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DCD4" w14:textId="77777777" w:rsidR="00B92B5F" w:rsidRDefault="00B92B5F" w:rsidP="00B92B5F">
      <w:pPr>
        <w:autoSpaceDE w:val="0"/>
        <w:autoSpaceDN w:val="0"/>
        <w:adjustRightInd w:val="0"/>
        <w:spacing w:line="276" w:lineRule="auto"/>
        <w:jc w:val="center"/>
        <w:rPr>
          <w:rFonts w:eastAsia="SimSun"/>
          <w:b/>
          <w:bCs/>
          <w:sz w:val="28"/>
          <w:szCs w:val="28"/>
        </w:rPr>
      </w:pPr>
      <w:bookmarkStart w:id="0" w:name="_Hlk207808332"/>
    </w:p>
    <w:bookmarkEnd w:id="0"/>
    <w:p w14:paraId="6A195ADD" w14:textId="77777777" w:rsidR="00916194" w:rsidRDefault="00916194" w:rsidP="00916194">
      <w:pPr>
        <w:autoSpaceDE w:val="0"/>
        <w:autoSpaceDN w:val="0"/>
        <w:adjustRightInd w:val="0"/>
        <w:spacing w:line="360" w:lineRule="auto"/>
        <w:jc w:val="center"/>
        <w:rPr>
          <w:rFonts w:ascii="Calibri" w:eastAsia="SimSun" w:hAnsi="Calibri" w:cs="Calibri"/>
          <w:b/>
          <w:bCs/>
          <w:sz w:val="28"/>
          <w:szCs w:val="28"/>
        </w:rPr>
      </w:pPr>
    </w:p>
    <w:p w14:paraId="3CE603A1" w14:textId="77777777" w:rsidR="001C5A46" w:rsidRPr="007D1E1A" w:rsidRDefault="001C5A46" w:rsidP="001C5A46">
      <w:pPr>
        <w:spacing w:line="240" w:lineRule="auto"/>
        <w:jc w:val="center"/>
        <w:rPr>
          <w:rFonts w:asciiTheme="majorHAnsi" w:hAnsiTheme="majorHAnsi" w:cstheme="majorHAnsi"/>
          <w:b/>
          <w:sz w:val="32"/>
          <w:szCs w:val="32"/>
        </w:rPr>
      </w:pPr>
      <w:r w:rsidRPr="007D1E1A">
        <w:rPr>
          <w:rFonts w:asciiTheme="majorHAnsi" w:hAnsiTheme="majorHAnsi" w:cstheme="majorHAnsi"/>
          <w:b/>
          <w:sz w:val="32"/>
          <w:szCs w:val="32"/>
        </w:rPr>
        <w:t xml:space="preserve">COMUNE DI ALBANELLA </w:t>
      </w:r>
    </w:p>
    <w:p w14:paraId="5F2618F8" w14:textId="77777777" w:rsidR="001C5A46" w:rsidRPr="007D1E1A" w:rsidRDefault="001C5A46" w:rsidP="001C5A46">
      <w:pPr>
        <w:spacing w:line="240" w:lineRule="auto"/>
        <w:jc w:val="center"/>
        <w:rPr>
          <w:rFonts w:asciiTheme="majorHAnsi" w:hAnsiTheme="majorHAnsi" w:cstheme="majorHAnsi"/>
          <w:b/>
          <w:sz w:val="32"/>
          <w:szCs w:val="32"/>
        </w:rPr>
      </w:pPr>
      <w:r w:rsidRPr="007D1E1A">
        <w:rPr>
          <w:rFonts w:asciiTheme="majorHAnsi" w:hAnsiTheme="majorHAnsi" w:cstheme="majorHAnsi"/>
          <w:b/>
          <w:sz w:val="32"/>
          <w:szCs w:val="32"/>
        </w:rPr>
        <w:t xml:space="preserve">PER </w:t>
      </w:r>
      <w:bookmarkStart w:id="1" w:name="_Hlk128659705"/>
    </w:p>
    <w:bookmarkEnd w:id="1"/>
    <w:p w14:paraId="5398C7FF" w14:textId="77777777" w:rsidR="001C5A46" w:rsidRPr="007D1E1A" w:rsidRDefault="001C5A46" w:rsidP="001C5A46">
      <w:pPr>
        <w:spacing w:line="240" w:lineRule="auto"/>
        <w:jc w:val="center"/>
        <w:rPr>
          <w:rFonts w:asciiTheme="majorHAnsi" w:hAnsiTheme="majorHAnsi" w:cstheme="majorHAnsi"/>
          <w:b/>
          <w:sz w:val="32"/>
          <w:szCs w:val="32"/>
        </w:rPr>
      </w:pPr>
      <w:r w:rsidRPr="007D1E1A">
        <w:rPr>
          <w:rFonts w:asciiTheme="majorHAnsi" w:hAnsiTheme="majorHAnsi" w:cstheme="majorHAnsi"/>
          <w:b/>
          <w:sz w:val="32"/>
          <w:szCs w:val="32"/>
        </w:rPr>
        <w:t xml:space="preserve">A.S.A. SRL AZIENDA SERVIZI AMBIENTALI  </w:t>
      </w:r>
    </w:p>
    <w:p w14:paraId="273D5CAD" w14:textId="77777777" w:rsidR="001C5A46" w:rsidRDefault="001C5A46" w:rsidP="001C5A46">
      <w:pPr>
        <w:spacing w:line="240" w:lineRule="auto"/>
        <w:jc w:val="center"/>
        <w:rPr>
          <w:rFonts w:asciiTheme="majorHAnsi" w:hAnsiTheme="majorHAnsi" w:cstheme="majorHAnsi"/>
          <w:bCs/>
          <w:i/>
          <w:iCs/>
          <w:sz w:val="28"/>
          <w:szCs w:val="28"/>
        </w:rPr>
      </w:pPr>
      <w:r w:rsidRPr="00642FE3">
        <w:rPr>
          <w:rFonts w:asciiTheme="majorHAnsi" w:hAnsiTheme="majorHAnsi" w:cstheme="majorHAnsi"/>
          <w:bCs/>
          <w:i/>
          <w:iCs/>
          <w:sz w:val="28"/>
          <w:szCs w:val="28"/>
        </w:rPr>
        <w:t xml:space="preserve">Via San Vincenzo, 18 – 60013 </w:t>
      </w:r>
    </w:p>
    <w:p w14:paraId="781926EB" w14:textId="77777777" w:rsidR="001C5A46" w:rsidRPr="00642FE3" w:rsidRDefault="001C5A46" w:rsidP="001C5A46">
      <w:pPr>
        <w:spacing w:line="240" w:lineRule="auto"/>
        <w:jc w:val="center"/>
        <w:rPr>
          <w:rFonts w:asciiTheme="majorHAnsi" w:hAnsiTheme="majorHAnsi" w:cstheme="majorHAnsi"/>
          <w:bCs/>
          <w:i/>
          <w:iCs/>
          <w:sz w:val="28"/>
          <w:szCs w:val="28"/>
        </w:rPr>
      </w:pPr>
      <w:r w:rsidRPr="00642FE3">
        <w:rPr>
          <w:rFonts w:asciiTheme="majorHAnsi" w:hAnsiTheme="majorHAnsi" w:cstheme="majorHAnsi"/>
          <w:bCs/>
          <w:i/>
          <w:iCs/>
          <w:sz w:val="28"/>
          <w:szCs w:val="28"/>
        </w:rPr>
        <w:t xml:space="preserve">Corinaldo (AN) </w:t>
      </w:r>
    </w:p>
    <w:p w14:paraId="77F70FE9" w14:textId="77777777" w:rsidR="001C5A46" w:rsidRPr="00DC5AC5" w:rsidRDefault="001C5A46" w:rsidP="001C5A46">
      <w:pPr>
        <w:widowControl w:val="0"/>
        <w:spacing w:before="60" w:after="60"/>
        <w:rPr>
          <w:rFonts w:ascii="Calibri" w:hAnsi="Calibri" w:cs="Calibri"/>
          <w:b/>
          <w:sz w:val="36"/>
          <w:szCs w:val="36"/>
          <w:lang w:eastAsia="it-IT"/>
        </w:rPr>
      </w:pPr>
    </w:p>
    <w:p w14:paraId="5FCAA515" w14:textId="1203F54B" w:rsidR="00916194" w:rsidRPr="00DC5AC5" w:rsidRDefault="00916194" w:rsidP="00916194">
      <w:pPr>
        <w:autoSpaceDE w:val="0"/>
        <w:autoSpaceDN w:val="0"/>
        <w:adjustRightInd w:val="0"/>
        <w:spacing w:line="360" w:lineRule="auto"/>
        <w:jc w:val="center"/>
        <w:rPr>
          <w:rFonts w:ascii="Calibri" w:eastAsia="SimSun" w:hAnsi="Calibri" w:cs="Calibri"/>
          <w:i/>
          <w:iCs/>
          <w:sz w:val="28"/>
          <w:szCs w:val="28"/>
        </w:rPr>
      </w:pPr>
    </w:p>
    <w:p w14:paraId="3FBA3A7A" w14:textId="77777777" w:rsidR="00916194" w:rsidRPr="00DC5AC5" w:rsidRDefault="00916194" w:rsidP="00916194">
      <w:pPr>
        <w:widowControl w:val="0"/>
        <w:spacing w:line="23" w:lineRule="atLeast"/>
        <w:rPr>
          <w:rFonts w:ascii="Calibri" w:hAnsi="Calibri" w:cs="Calibri"/>
          <w:b/>
          <w:szCs w:val="24"/>
          <w:lang w:eastAsia="it-IT"/>
        </w:rPr>
      </w:pPr>
    </w:p>
    <w:tbl>
      <w:tblPr>
        <w:tblStyle w:val="Tabellaelenco4-colore11"/>
        <w:tblW w:w="10602" w:type="dxa"/>
        <w:tblInd w:w="-289" w:type="dxa"/>
        <w:shd w:val="clear" w:color="auto" w:fill="EAEDF1" w:themeFill="text2" w:themeFillTint="1A"/>
        <w:tblLook w:val="00A0" w:firstRow="1" w:lastRow="0" w:firstColumn="1" w:lastColumn="0" w:noHBand="0" w:noVBand="0"/>
      </w:tblPr>
      <w:tblGrid>
        <w:gridCol w:w="10602"/>
      </w:tblGrid>
      <w:tr w:rsidR="00916194" w:rsidRPr="00DC5AC5" w14:paraId="6101D45B" w14:textId="77777777" w:rsidTr="00916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2" w:type="dxa"/>
            <w:shd w:val="clear" w:color="auto" w:fill="0070C0"/>
            <w:vAlign w:val="center"/>
          </w:tcPr>
          <w:p w14:paraId="666237C1" w14:textId="61F54EF6" w:rsidR="00916194" w:rsidRPr="00DC5AC5" w:rsidRDefault="00916194" w:rsidP="00F96FC8">
            <w:pPr>
              <w:spacing w:before="60" w:after="60" w:line="240" w:lineRule="auto"/>
              <w:ind w:left="-108" w:right="57"/>
              <w:jc w:val="center"/>
              <w:rPr>
                <w:rFonts w:ascii="Calibri" w:hAnsi="Calibri" w:cs="Calibri"/>
                <w:bCs w:val="0"/>
                <w:sz w:val="24"/>
                <w:szCs w:val="24"/>
              </w:rPr>
            </w:pPr>
            <w:bookmarkStart w:id="2" w:name="_Hlk128659405"/>
            <w:r>
              <w:rPr>
                <w:rFonts w:ascii="Calibri" w:hAnsi="Calibri" w:cs="Calibri"/>
                <w:bCs w:val="0"/>
                <w:sz w:val="24"/>
                <w:szCs w:val="24"/>
              </w:rPr>
              <w:t>ALLEGATO A – DOMANDA DI PARTECIPAZIONE</w:t>
            </w:r>
          </w:p>
        </w:tc>
      </w:tr>
      <w:tr w:rsidR="00916194" w:rsidRPr="00DC5AC5" w14:paraId="16F25223" w14:textId="77777777" w:rsidTr="00916194">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0602" w:type="dxa"/>
            <w:tcBorders>
              <w:top w:val="single" w:sz="4" w:space="0" w:color="5B9BD5" w:themeColor="accent1"/>
            </w:tcBorders>
            <w:shd w:val="clear" w:color="auto" w:fill="D9E2F3" w:themeFill="accent5" w:themeFillTint="33"/>
            <w:vAlign w:val="center"/>
          </w:tcPr>
          <w:p w14:paraId="1E3CA0D2" w14:textId="3AEB07C5" w:rsidR="00916194" w:rsidRPr="00DC5AC5" w:rsidRDefault="001C5A46" w:rsidP="00F96FC8">
            <w:pPr>
              <w:spacing w:before="100" w:after="100" w:line="300" w:lineRule="auto"/>
              <w:ind w:left="460" w:right="57" w:hanging="471"/>
              <w:jc w:val="center"/>
              <w:rPr>
                <w:rFonts w:ascii="Calibri" w:hAnsi="Calibri" w:cs="Calibri"/>
                <w:b w:val="0"/>
                <w:bCs w:val="0"/>
                <w:sz w:val="20"/>
                <w:szCs w:val="20"/>
              </w:rPr>
            </w:pPr>
            <w:r w:rsidRPr="00DC5AC5">
              <w:rPr>
                <w:rFonts w:ascii="Calibri" w:hAnsi="Calibri" w:cs="Calibri"/>
                <w:sz w:val="20"/>
                <w:szCs w:val="20"/>
              </w:rPr>
              <w:t xml:space="preserve">Procedura </w:t>
            </w:r>
            <w:r w:rsidRPr="00DC5AC5">
              <w:rPr>
                <w:rFonts w:ascii="Calibri" w:hAnsi="Calibri" w:cs="Calibri"/>
                <w:i/>
                <w:iCs/>
                <w:sz w:val="20"/>
                <w:szCs w:val="20"/>
                <w:u w:val="single"/>
              </w:rPr>
              <w:t>aperta</w:t>
            </w:r>
            <w:r w:rsidRPr="00DC5AC5">
              <w:rPr>
                <w:rFonts w:ascii="Calibri" w:hAnsi="Calibri" w:cs="Calibri"/>
                <w:sz w:val="20"/>
                <w:szCs w:val="20"/>
              </w:rPr>
              <w:t xml:space="preserve"> telematica ai sensi dell’art. 71 del D. Lgs. 36/2023 per l’affidamento di contratti pub</w:t>
            </w:r>
            <w:r w:rsidRPr="00DF4198">
              <w:rPr>
                <w:rFonts w:ascii="Calibri" w:hAnsi="Calibri" w:cs="Calibri"/>
                <w:sz w:val="20"/>
                <w:szCs w:val="20"/>
              </w:rPr>
              <w:t>blici di servizi nei settori ordinari di importo superiore alle soglie europee con il criterio del minor prezzo</w:t>
            </w:r>
            <w:r>
              <w:rPr>
                <w:rFonts w:ascii="Calibri" w:hAnsi="Calibri" w:cs="Calibri"/>
                <w:sz w:val="20"/>
                <w:szCs w:val="20"/>
              </w:rPr>
              <w:t>.</w:t>
            </w:r>
          </w:p>
        </w:tc>
      </w:tr>
      <w:tr w:rsidR="00916194" w:rsidRPr="00DC5AC5" w14:paraId="349EE679" w14:textId="77777777" w:rsidTr="00916194">
        <w:tc>
          <w:tcPr>
            <w:cnfStyle w:val="001000000000" w:firstRow="0" w:lastRow="0" w:firstColumn="1" w:lastColumn="0" w:oddVBand="0" w:evenVBand="0" w:oddHBand="0" w:evenHBand="0" w:firstRowFirstColumn="0" w:firstRowLastColumn="0" w:lastRowFirstColumn="0" w:lastRowLastColumn="0"/>
            <w:tcW w:w="10602" w:type="dxa"/>
            <w:shd w:val="clear" w:color="auto" w:fill="D9E2F3" w:themeFill="accent5" w:themeFillTint="33"/>
            <w:vAlign w:val="center"/>
          </w:tcPr>
          <w:p w14:paraId="6945C4E1" w14:textId="03263825" w:rsidR="00916194" w:rsidRPr="00DC5AC5" w:rsidRDefault="00916194" w:rsidP="00F96FC8">
            <w:pPr>
              <w:spacing w:before="100" w:after="100" w:line="300" w:lineRule="auto"/>
              <w:ind w:left="41" w:right="57" w:hanging="52"/>
              <w:jc w:val="center"/>
              <w:rPr>
                <w:rFonts w:ascii="Calibri" w:hAnsi="Calibri" w:cs="Calibri"/>
                <w:sz w:val="20"/>
                <w:szCs w:val="20"/>
              </w:rPr>
            </w:pPr>
            <w:bookmarkStart w:id="3" w:name="OLE_LINK5"/>
            <w:bookmarkStart w:id="4" w:name="OLE_LINK6"/>
            <w:r w:rsidRPr="00DC5AC5">
              <w:rPr>
                <w:rFonts w:ascii="Calibri" w:hAnsi="Calibri" w:cs="Calibri"/>
                <w:sz w:val="20"/>
                <w:szCs w:val="20"/>
              </w:rPr>
              <w:t>OGGETTO:</w:t>
            </w:r>
            <w:bookmarkEnd w:id="3"/>
            <w:bookmarkEnd w:id="4"/>
            <w:r w:rsidRPr="00DC5AC5">
              <w:rPr>
                <w:rFonts w:ascii="Calibri" w:hAnsi="Calibri" w:cs="Calibri"/>
                <w:sz w:val="20"/>
                <w:szCs w:val="20"/>
              </w:rPr>
              <w:t xml:space="preserve"> </w:t>
            </w:r>
            <w:r w:rsidR="0055221E">
              <w:rPr>
                <w:rFonts w:ascii="Calibri" w:hAnsi="Calibri" w:cs="Calibri"/>
                <w:sz w:val="20"/>
                <w:szCs w:val="20"/>
              </w:rPr>
              <w:t>PROCEDURA APERTA</w:t>
            </w:r>
            <w:r w:rsidR="001C5A46">
              <w:rPr>
                <w:rFonts w:ascii="Calibri" w:hAnsi="Calibri" w:cs="Calibri"/>
                <w:sz w:val="20"/>
                <w:szCs w:val="20"/>
              </w:rPr>
              <w:t xml:space="preserve"> PER L’AFFIDAMENTO DEL </w:t>
            </w:r>
            <w:r w:rsidR="001C5A46" w:rsidRPr="00DF4198">
              <w:rPr>
                <w:rFonts w:ascii="Calibri" w:hAnsi="Calibri" w:cs="Calibri"/>
                <w:sz w:val="20"/>
                <w:szCs w:val="20"/>
              </w:rPr>
              <w:t xml:space="preserve">SERVIZIO </w:t>
            </w:r>
            <w:r w:rsidR="001C5A46">
              <w:rPr>
                <w:rFonts w:ascii="Calibri" w:hAnsi="Calibri" w:cs="Calibri"/>
                <w:sz w:val="20"/>
                <w:szCs w:val="20"/>
              </w:rPr>
              <w:t>“</w:t>
            </w:r>
            <w:r w:rsidR="001C5A46" w:rsidRPr="00DF4198">
              <w:rPr>
                <w:rFonts w:ascii="Calibri" w:hAnsi="Calibri" w:cs="Calibri"/>
                <w:sz w:val="20"/>
                <w:szCs w:val="20"/>
              </w:rPr>
              <w:t>ATTIVITA’ DI CAMPIONAMENTO ED ANALISI RELATIVE ALLE MATRICI ACQUE, SEDIMENTI, PERCOLATO, ARIA E BIOGAS DA EFFETTUARE PRESSO L’IMPIANTO DI SMALTIMENTO DI CORINALDO</w:t>
            </w:r>
            <w:r w:rsidR="001C5A46">
              <w:rPr>
                <w:rFonts w:ascii="Calibri" w:hAnsi="Calibri" w:cs="Calibri"/>
                <w:sz w:val="20"/>
                <w:szCs w:val="20"/>
              </w:rPr>
              <w:t>”</w:t>
            </w:r>
          </w:p>
        </w:tc>
      </w:tr>
      <w:tr w:rsidR="00916194" w:rsidRPr="00DC5AC5" w14:paraId="46878814" w14:textId="77777777" w:rsidTr="00916194">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0602" w:type="dxa"/>
            <w:shd w:val="clear" w:color="auto" w:fill="D9E2F3" w:themeFill="accent5" w:themeFillTint="33"/>
            <w:vAlign w:val="center"/>
          </w:tcPr>
          <w:p w14:paraId="4EFC77AA" w14:textId="4DCCD3AB" w:rsidR="00916194" w:rsidRPr="00DC5AC5" w:rsidRDefault="00916194" w:rsidP="00F96FC8">
            <w:pPr>
              <w:spacing w:before="60" w:after="60" w:line="240" w:lineRule="auto"/>
              <w:ind w:left="460" w:right="57" w:hanging="471"/>
              <w:jc w:val="center"/>
              <w:rPr>
                <w:rFonts w:ascii="Calibri" w:hAnsi="Calibri" w:cs="Calibri"/>
                <w:b w:val="0"/>
                <w:bCs w:val="0"/>
                <w:sz w:val="20"/>
                <w:szCs w:val="20"/>
              </w:rPr>
            </w:pPr>
            <w:r w:rsidRPr="00DC5AC5">
              <w:rPr>
                <w:rFonts w:ascii="Calibri" w:hAnsi="Calibri" w:cs="Calibri"/>
                <w:sz w:val="20"/>
                <w:szCs w:val="20"/>
              </w:rPr>
              <w:t>CIG:</w:t>
            </w:r>
            <w:r w:rsidR="003C2A5E">
              <w:rPr>
                <w:rFonts w:ascii="Calibri" w:hAnsi="Calibri" w:cs="Calibri"/>
                <w:sz w:val="20"/>
                <w:szCs w:val="20"/>
              </w:rPr>
              <w:t xml:space="preserve"> BC3E448D60</w:t>
            </w:r>
          </w:p>
        </w:tc>
      </w:tr>
    </w:tbl>
    <w:bookmarkEnd w:id="2"/>
    <w:p w14:paraId="4754EB1A" w14:textId="4CD20BB3" w:rsidR="00C41162" w:rsidRPr="006533B7" w:rsidRDefault="00916194">
      <w:pPr>
        <w:shd w:val="clear" w:color="auto" w:fill="4472C4" w:themeFill="accent5"/>
        <w:jc w:val="both"/>
        <w:rPr>
          <w:i/>
          <w:color w:val="FFFFFF" w:themeColor="background1"/>
          <w:sz w:val="20"/>
          <w:szCs w:val="20"/>
        </w:rPr>
      </w:pPr>
      <w:r w:rsidRPr="006533B7">
        <w:rPr>
          <w:b/>
          <w:bCs/>
          <w:i/>
          <w:color w:val="FFFFFF" w:themeColor="background1"/>
          <w:sz w:val="20"/>
          <w:szCs w:val="20"/>
        </w:rPr>
        <w:t xml:space="preserve"> </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785BC1D" w14:textId="77777777" w:rsidR="00B92B5F" w:rsidRDefault="00B92B5F" w:rsidP="00B92B5F">
      <w:pPr>
        <w:suppressAutoHyphens w:val="0"/>
        <w:spacing w:after="0" w:line="240" w:lineRule="auto"/>
        <w:ind w:right="49"/>
        <w:jc w:val="both"/>
        <w:rPr>
          <w:sz w:val="20"/>
          <w:szCs w:val="20"/>
        </w:rPr>
      </w:pPr>
    </w:p>
    <w:p w14:paraId="57B2421A" w14:textId="77777777" w:rsidR="00B92B5F" w:rsidRDefault="00B92B5F" w:rsidP="00B92B5F">
      <w:pPr>
        <w:suppressAutoHyphens w:val="0"/>
        <w:spacing w:after="0" w:line="240" w:lineRule="auto"/>
        <w:ind w:right="49"/>
        <w:jc w:val="both"/>
        <w:rPr>
          <w:sz w:val="20"/>
          <w:szCs w:val="20"/>
        </w:rPr>
      </w:pPr>
    </w:p>
    <w:p w14:paraId="2427E9CD" w14:textId="77777777" w:rsidR="00B92B5F" w:rsidRDefault="00B92B5F" w:rsidP="00B92B5F">
      <w:pPr>
        <w:suppressAutoHyphens w:val="0"/>
        <w:spacing w:after="0" w:line="240" w:lineRule="auto"/>
        <w:ind w:right="49"/>
        <w:jc w:val="both"/>
        <w:rPr>
          <w:sz w:val="20"/>
          <w:szCs w:val="20"/>
        </w:rPr>
      </w:pPr>
    </w:p>
    <w:p w14:paraId="1ED7B912" w14:textId="77777777" w:rsidR="00B92B5F" w:rsidRDefault="00B92B5F" w:rsidP="00B92B5F">
      <w:pPr>
        <w:suppressAutoHyphens w:val="0"/>
        <w:spacing w:after="0" w:line="240" w:lineRule="auto"/>
        <w:ind w:right="49"/>
        <w:jc w:val="both"/>
        <w:rPr>
          <w:sz w:val="20"/>
          <w:szCs w:val="20"/>
        </w:rPr>
      </w:pPr>
    </w:p>
    <w:p w14:paraId="3C7F25F3" w14:textId="77777777" w:rsidR="00B92B5F" w:rsidRDefault="00B92B5F" w:rsidP="00B92B5F">
      <w:pPr>
        <w:suppressAutoHyphens w:val="0"/>
        <w:spacing w:after="0" w:line="240" w:lineRule="auto"/>
        <w:ind w:right="49"/>
        <w:jc w:val="both"/>
        <w:rPr>
          <w:sz w:val="20"/>
          <w:szCs w:val="20"/>
        </w:rPr>
      </w:pPr>
    </w:p>
    <w:p w14:paraId="4687424F" w14:textId="77777777" w:rsidR="00B92B5F" w:rsidRDefault="00B92B5F" w:rsidP="00B92B5F">
      <w:pPr>
        <w:suppressAutoHyphens w:val="0"/>
        <w:spacing w:after="0" w:line="240" w:lineRule="auto"/>
        <w:ind w:right="49"/>
        <w:jc w:val="both"/>
        <w:rPr>
          <w:sz w:val="20"/>
          <w:szCs w:val="20"/>
        </w:rPr>
      </w:pPr>
    </w:p>
    <w:p w14:paraId="18F22D1D" w14:textId="77777777" w:rsidR="00B92B5F" w:rsidRDefault="00B92B5F" w:rsidP="00B92B5F">
      <w:pPr>
        <w:suppressAutoHyphens w:val="0"/>
        <w:spacing w:after="0" w:line="240" w:lineRule="auto"/>
        <w:ind w:right="49"/>
        <w:jc w:val="both"/>
        <w:rPr>
          <w:sz w:val="20"/>
          <w:szCs w:val="20"/>
        </w:rPr>
      </w:pPr>
    </w:p>
    <w:p w14:paraId="70FF80BC" w14:textId="77777777" w:rsidR="00B92B5F" w:rsidRDefault="00B92B5F" w:rsidP="00B92B5F">
      <w:pPr>
        <w:suppressAutoHyphens w:val="0"/>
        <w:spacing w:after="0" w:line="240" w:lineRule="auto"/>
        <w:ind w:right="49"/>
        <w:jc w:val="both"/>
        <w:rPr>
          <w:sz w:val="20"/>
          <w:szCs w:val="20"/>
        </w:rPr>
      </w:pPr>
    </w:p>
    <w:p w14:paraId="6F67FFDE" w14:textId="77777777" w:rsidR="00B92B5F" w:rsidRDefault="00B92B5F" w:rsidP="00B92B5F">
      <w:pPr>
        <w:suppressAutoHyphens w:val="0"/>
        <w:spacing w:after="0" w:line="240" w:lineRule="auto"/>
        <w:ind w:right="49"/>
        <w:jc w:val="both"/>
        <w:rPr>
          <w:sz w:val="20"/>
          <w:szCs w:val="20"/>
        </w:rPr>
      </w:pPr>
    </w:p>
    <w:p w14:paraId="55443E76" w14:textId="77777777" w:rsidR="00B92B5F" w:rsidRDefault="00B92B5F" w:rsidP="00B92B5F">
      <w:pPr>
        <w:suppressAutoHyphens w:val="0"/>
        <w:spacing w:after="0" w:line="240" w:lineRule="auto"/>
        <w:ind w:right="49"/>
        <w:jc w:val="both"/>
        <w:rPr>
          <w:sz w:val="20"/>
          <w:szCs w:val="20"/>
        </w:rPr>
      </w:pPr>
    </w:p>
    <w:p w14:paraId="171A0147" w14:textId="77777777" w:rsidR="00B92B5F" w:rsidRDefault="00B92B5F" w:rsidP="00B92B5F">
      <w:pPr>
        <w:suppressAutoHyphens w:val="0"/>
        <w:spacing w:after="0" w:line="240" w:lineRule="auto"/>
        <w:ind w:right="49"/>
        <w:jc w:val="both"/>
        <w:rPr>
          <w:sz w:val="20"/>
          <w:szCs w:val="20"/>
        </w:rPr>
      </w:pPr>
    </w:p>
    <w:p w14:paraId="005B58F5" w14:textId="77777777" w:rsidR="00B92B5F" w:rsidRDefault="00B92B5F" w:rsidP="00B92B5F">
      <w:pPr>
        <w:suppressAutoHyphens w:val="0"/>
        <w:spacing w:after="0" w:line="240" w:lineRule="auto"/>
        <w:ind w:right="49"/>
        <w:jc w:val="both"/>
        <w:rPr>
          <w:sz w:val="20"/>
          <w:szCs w:val="20"/>
        </w:rPr>
      </w:pPr>
    </w:p>
    <w:p w14:paraId="2EEC97F9" w14:textId="77777777" w:rsidR="00B92B5F" w:rsidRDefault="00B92B5F" w:rsidP="00B92B5F">
      <w:pPr>
        <w:suppressAutoHyphens w:val="0"/>
        <w:spacing w:after="0" w:line="240" w:lineRule="auto"/>
        <w:ind w:right="49"/>
        <w:jc w:val="both"/>
        <w:rPr>
          <w:sz w:val="20"/>
          <w:szCs w:val="20"/>
        </w:rPr>
      </w:pPr>
    </w:p>
    <w:p w14:paraId="1A9468BE" w14:textId="77777777" w:rsidR="00B92B5F" w:rsidRDefault="00B92B5F" w:rsidP="00B92B5F">
      <w:pPr>
        <w:suppressAutoHyphens w:val="0"/>
        <w:spacing w:after="0" w:line="240" w:lineRule="auto"/>
        <w:ind w:right="49"/>
        <w:jc w:val="both"/>
        <w:rPr>
          <w:sz w:val="20"/>
          <w:szCs w:val="20"/>
        </w:rPr>
      </w:pPr>
    </w:p>
    <w:p w14:paraId="1D15C23C" w14:textId="77777777" w:rsidR="00B92B5F" w:rsidRDefault="00B92B5F" w:rsidP="00B92B5F">
      <w:pPr>
        <w:suppressAutoHyphens w:val="0"/>
        <w:spacing w:after="0" w:line="240" w:lineRule="auto"/>
        <w:ind w:right="49"/>
        <w:jc w:val="both"/>
        <w:rPr>
          <w:sz w:val="20"/>
          <w:szCs w:val="20"/>
        </w:rPr>
      </w:pPr>
    </w:p>
    <w:p w14:paraId="3F412D9C" w14:textId="77777777" w:rsidR="00B92B5F" w:rsidRDefault="00B92B5F" w:rsidP="00B92B5F">
      <w:pPr>
        <w:suppressAutoHyphens w:val="0"/>
        <w:spacing w:after="0" w:line="240" w:lineRule="auto"/>
        <w:ind w:right="49"/>
        <w:jc w:val="both"/>
        <w:rPr>
          <w:sz w:val="20"/>
          <w:szCs w:val="20"/>
        </w:rPr>
      </w:pPr>
    </w:p>
    <w:p w14:paraId="1FCC1465" w14:textId="32714A6E" w:rsidR="00C41162" w:rsidRDefault="00184306" w:rsidP="00EB1062">
      <w:pPr>
        <w:suppressAutoHyphens w:val="0"/>
        <w:spacing w:after="0" w:line="240" w:lineRule="auto"/>
        <w:ind w:right="49"/>
        <w:jc w:val="both"/>
        <w:rPr>
          <w:sz w:val="20"/>
          <w:szCs w:val="20"/>
        </w:rPr>
      </w:pPr>
      <w:r w:rsidRPr="006533B7">
        <w:rPr>
          <w:sz w:val="20"/>
          <w:szCs w:val="20"/>
        </w:rPr>
        <w:t xml:space="preserve">Le </w:t>
      </w:r>
      <w:r w:rsidRPr="00B92B5F">
        <w:rPr>
          <w:rFonts w:eastAsia="Calibri" w:cstheme="minorHAnsi"/>
          <w:color w:val="000000"/>
          <w:sz w:val="20"/>
          <w:szCs w:val="20"/>
          <w:lang w:eastAsia="it-IT"/>
        </w:rPr>
        <w:t>dichiarazioni</w:t>
      </w:r>
      <w:r w:rsidRPr="006533B7">
        <w:rPr>
          <w:sz w:val="20"/>
          <w:szCs w:val="20"/>
        </w:rPr>
        <w:t xml:space="preserve">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33C674B4" w14:textId="77777777" w:rsidR="00B92B5F" w:rsidRPr="006533B7" w:rsidRDefault="00B92B5F" w:rsidP="00EB1062">
      <w:pPr>
        <w:suppressAutoHyphens w:val="0"/>
        <w:spacing w:after="0" w:line="240" w:lineRule="auto"/>
        <w:ind w:right="49"/>
        <w:jc w:val="both"/>
        <w:rPr>
          <w:sz w:val="20"/>
          <w:szCs w:val="20"/>
        </w:rPr>
      </w:pPr>
    </w:p>
    <w:tbl>
      <w:tblPr>
        <w:tblStyle w:val="Grigliatabella"/>
        <w:tblW w:w="10773" w:type="dxa"/>
        <w:tblInd w:w="-572" w:type="dxa"/>
        <w:tblLayout w:type="fixed"/>
        <w:tblLook w:val="04A0" w:firstRow="1" w:lastRow="0" w:firstColumn="1" w:lastColumn="0" w:noHBand="0" w:noVBand="1"/>
      </w:tblPr>
      <w:tblGrid>
        <w:gridCol w:w="2641"/>
        <w:gridCol w:w="8132"/>
      </w:tblGrid>
      <w:tr w:rsidR="00C41162" w:rsidRPr="006533B7" w14:paraId="10DC3A76" w14:textId="77777777" w:rsidTr="00B92B5F">
        <w:tc>
          <w:tcPr>
            <w:tcW w:w="2641" w:type="dxa"/>
            <w:shd w:val="clear" w:color="auto" w:fill="4472C4" w:themeFill="accent5"/>
          </w:tcPr>
          <w:p w14:paraId="289C9FA0"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8132" w:type="dxa"/>
            <w:shd w:val="clear" w:color="auto" w:fill="FFFFFF" w:themeFill="background1"/>
          </w:tcPr>
          <w:p w14:paraId="1BA48057" w14:textId="77777777" w:rsidR="00C41162" w:rsidRPr="006533B7" w:rsidRDefault="00C41162" w:rsidP="00EB1062">
            <w:pPr>
              <w:spacing w:after="0" w:line="240" w:lineRule="auto"/>
              <w:jc w:val="both"/>
              <w:rPr>
                <w:color w:val="FFFFFF" w:themeColor="background1"/>
                <w:sz w:val="20"/>
                <w:szCs w:val="20"/>
              </w:rPr>
            </w:pPr>
          </w:p>
        </w:tc>
      </w:tr>
      <w:tr w:rsidR="00C41162" w:rsidRPr="006533B7" w14:paraId="1B12DE11" w14:textId="77777777" w:rsidTr="00B92B5F">
        <w:tc>
          <w:tcPr>
            <w:tcW w:w="2641" w:type="dxa"/>
            <w:shd w:val="clear" w:color="auto" w:fill="4472C4" w:themeFill="accent5"/>
          </w:tcPr>
          <w:p w14:paraId="6BBB84D3"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Tipologia societaria</w:t>
            </w:r>
          </w:p>
        </w:tc>
        <w:tc>
          <w:tcPr>
            <w:tcW w:w="8132" w:type="dxa"/>
          </w:tcPr>
          <w:p w14:paraId="13E38931" w14:textId="77777777" w:rsidR="00C41162" w:rsidRPr="006533B7" w:rsidRDefault="00C41162" w:rsidP="00EB1062">
            <w:pPr>
              <w:spacing w:after="0" w:line="240" w:lineRule="auto"/>
              <w:jc w:val="both"/>
              <w:rPr>
                <w:sz w:val="20"/>
                <w:szCs w:val="20"/>
              </w:rPr>
            </w:pPr>
          </w:p>
        </w:tc>
      </w:tr>
      <w:tr w:rsidR="00C41162" w:rsidRPr="006533B7" w14:paraId="6DA16A4B" w14:textId="77777777" w:rsidTr="00B92B5F">
        <w:tc>
          <w:tcPr>
            <w:tcW w:w="2641" w:type="dxa"/>
            <w:shd w:val="clear" w:color="auto" w:fill="4472C4" w:themeFill="accent5"/>
          </w:tcPr>
          <w:p w14:paraId="3DDDEDAB" w14:textId="77777777" w:rsidR="00C41162" w:rsidRPr="006533B7" w:rsidRDefault="00184306" w:rsidP="00EB1062">
            <w:pPr>
              <w:spacing w:after="0" w:line="240" w:lineRule="auto"/>
              <w:jc w:val="both"/>
              <w:rPr>
                <w:sz w:val="20"/>
                <w:szCs w:val="20"/>
              </w:rPr>
            </w:pPr>
            <w:r w:rsidRPr="006533B7">
              <w:rPr>
                <w:rFonts w:eastAsia="Calibri"/>
                <w:color w:val="FFFFFF" w:themeColor="background1"/>
                <w:sz w:val="20"/>
                <w:szCs w:val="20"/>
              </w:rPr>
              <w:t>Partita IVA/Codice fiscale</w:t>
            </w:r>
          </w:p>
        </w:tc>
        <w:tc>
          <w:tcPr>
            <w:tcW w:w="8132" w:type="dxa"/>
          </w:tcPr>
          <w:p w14:paraId="05F39B81" w14:textId="77777777" w:rsidR="00C41162" w:rsidRPr="006533B7" w:rsidRDefault="00C41162" w:rsidP="00EB1062">
            <w:pPr>
              <w:spacing w:after="0" w:line="240" w:lineRule="auto"/>
              <w:jc w:val="both"/>
              <w:rPr>
                <w:sz w:val="20"/>
                <w:szCs w:val="20"/>
              </w:rPr>
            </w:pPr>
          </w:p>
        </w:tc>
      </w:tr>
      <w:tr w:rsidR="00C41162" w:rsidRPr="006533B7" w14:paraId="59B30B78" w14:textId="77777777" w:rsidTr="00B92B5F">
        <w:tc>
          <w:tcPr>
            <w:tcW w:w="2641" w:type="dxa"/>
            <w:shd w:val="clear" w:color="auto" w:fill="4472C4" w:themeFill="accent5"/>
          </w:tcPr>
          <w:p w14:paraId="6477B58E"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8132" w:type="dxa"/>
          </w:tcPr>
          <w:p w14:paraId="5F7D0198" w14:textId="77777777" w:rsidR="00C41162" w:rsidRPr="006533B7" w:rsidRDefault="00C41162" w:rsidP="00EB1062">
            <w:pPr>
              <w:spacing w:after="0" w:line="240" w:lineRule="auto"/>
              <w:jc w:val="both"/>
              <w:rPr>
                <w:sz w:val="20"/>
                <w:szCs w:val="20"/>
              </w:rPr>
            </w:pPr>
          </w:p>
        </w:tc>
      </w:tr>
      <w:tr w:rsidR="000B2CC0" w:rsidRPr="006533B7" w14:paraId="649BB008" w14:textId="77777777" w:rsidTr="00B92B5F">
        <w:tc>
          <w:tcPr>
            <w:tcW w:w="2641" w:type="dxa"/>
            <w:shd w:val="clear" w:color="auto" w:fill="4472C4" w:themeFill="accent5"/>
          </w:tcPr>
          <w:p w14:paraId="07970C60" w14:textId="4D7D94C7" w:rsidR="000B2CC0" w:rsidRPr="006533B7" w:rsidRDefault="000B2CC0" w:rsidP="00EB1062">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8132" w:type="dxa"/>
          </w:tcPr>
          <w:p w14:paraId="48C264A3" w14:textId="77777777" w:rsidR="000B2CC0" w:rsidRPr="006533B7" w:rsidRDefault="000B2CC0" w:rsidP="00EB1062">
            <w:pPr>
              <w:spacing w:after="0" w:line="240" w:lineRule="auto"/>
              <w:jc w:val="both"/>
              <w:rPr>
                <w:sz w:val="20"/>
                <w:szCs w:val="20"/>
              </w:rPr>
            </w:pPr>
          </w:p>
        </w:tc>
      </w:tr>
    </w:tbl>
    <w:p w14:paraId="14B3EDE1" w14:textId="77777777" w:rsidR="00B92B5F" w:rsidRDefault="00B92B5F" w:rsidP="00EB1062">
      <w:pPr>
        <w:spacing w:line="240" w:lineRule="auto"/>
        <w:jc w:val="both"/>
        <w:rPr>
          <w:sz w:val="20"/>
          <w:szCs w:val="20"/>
        </w:rPr>
      </w:pPr>
    </w:p>
    <w:p w14:paraId="55E0FE30" w14:textId="2BF51C6C" w:rsidR="00C41162" w:rsidRPr="00B92B5F" w:rsidRDefault="00184306" w:rsidP="00EB1062">
      <w:pPr>
        <w:spacing w:after="100" w:line="240" w:lineRule="auto"/>
        <w:jc w:val="both"/>
        <w:rPr>
          <w:b/>
          <w:bCs/>
          <w:sz w:val="20"/>
          <w:szCs w:val="20"/>
        </w:rPr>
      </w:pPr>
      <w:r w:rsidRPr="00B92B5F">
        <w:rPr>
          <w:b/>
          <w:bCs/>
          <w:sz w:val="20"/>
          <w:szCs w:val="20"/>
        </w:rPr>
        <w:t xml:space="preserve">Il/La sottoscritto/a </w:t>
      </w:r>
      <w:r w:rsidRPr="00B92B5F">
        <w:rPr>
          <w:rStyle w:val="Richiamoallanotaapidipagina"/>
          <w:b/>
          <w:bCs/>
          <w:sz w:val="20"/>
          <w:szCs w:val="20"/>
        </w:rPr>
        <w:footnoteReference w:id="2"/>
      </w:r>
      <w:r w:rsidR="00B92B5F" w:rsidRPr="00B92B5F">
        <w:rPr>
          <w:b/>
          <w:bCs/>
          <w:sz w:val="20"/>
          <w:szCs w:val="20"/>
        </w:rPr>
        <w:t xml:space="preserve"> _________________ </w:t>
      </w:r>
      <w:r w:rsidRPr="00B92B5F">
        <w:rPr>
          <w:b/>
          <w:bCs/>
          <w:sz w:val="20"/>
          <w:szCs w:val="20"/>
        </w:rPr>
        <w:t xml:space="preserve">nella sua qualifica di: </w:t>
      </w:r>
    </w:p>
    <w:p w14:paraId="338458FF" w14:textId="1DBFF1E5"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B1062">
      <w:pPr>
        <w:spacing w:line="240"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75B28F" w14:textId="77777777" w:rsidR="00B92B5F" w:rsidRDefault="00B92B5F" w:rsidP="00EB1062">
      <w:pPr>
        <w:spacing w:after="0" w:line="240" w:lineRule="auto"/>
        <w:jc w:val="both"/>
        <w:rPr>
          <w:sz w:val="20"/>
          <w:szCs w:val="20"/>
        </w:rPr>
      </w:pPr>
    </w:p>
    <w:p w14:paraId="20F2431A" w14:textId="75503106" w:rsidR="00C41162" w:rsidRPr="00B92B5F" w:rsidRDefault="00184306" w:rsidP="00EB1062">
      <w:pPr>
        <w:spacing w:after="100" w:line="240" w:lineRule="auto"/>
        <w:jc w:val="both"/>
        <w:rPr>
          <w:b/>
          <w:bCs/>
          <w:sz w:val="20"/>
          <w:szCs w:val="20"/>
        </w:rPr>
      </w:pPr>
      <w:r w:rsidRPr="00B92B5F">
        <w:rPr>
          <w:b/>
          <w:bCs/>
          <w:sz w:val="20"/>
          <w:szCs w:val="20"/>
        </w:rPr>
        <w:t>Chiede di partecipare</w:t>
      </w:r>
      <w:r w:rsidR="00D05AA9" w:rsidRPr="00B92B5F">
        <w:rPr>
          <w:b/>
          <w:bCs/>
          <w:sz w:val="20"/>
          <w:szCs w:val="20"/>
        </w:rPr>
        <w:t xml:space="preserve"> </w:t>
      </w:r>
      <w:r w:rsidRPr="00B92B5F">
        <w:rPr>
          <w:b/>
          <w:bCs/>
          <w:sz w:val="20"/>
          <w:szCs w:val="20"/>
        </w:rPr>
        <w:t>in qualità di:</w:t>
      </w:r>
    </w:p>
    <w:p w14:paraId="0904F818" w14:textId="7777777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B1062">
      <w:pPr>
        <w:pStyle w:val="Paragrafoelenco"/>
        <w:numPr>
          <w:ilvl w:val="0"/>
          <w:numId w:val="4"/>
        </w:numPr>
        <w:spacing w:line="240"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B1062">
      <w:pPr>
        <w:pStyle w:val="Paragrafoelenco"/>
        <w:numPr>
          <w:ilvl w:val="0"/>
          <w:numId w:val="4"/>
        </w:numPr>
        <w:spacing w:line="240"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B1062">
      <w:pPr>
        <w:pStyle w:val="Paragrafoelenco"/>
        <w:numPr>
          <w:ilvl w:val="0"/>
          <w:numId w:val="4"/>
        </w:numPr>
        <w:spacing w:line="240"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B1062">
      <w:pPr>
        <w:pStyle w:val="Paragrafoelenco"/>
        <w:numPr>
          <w:ilvl w:val="0"/>
          <w:numId w:val="4"/>
        </w:numPr>
        <w:spacing w:line="240"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rsidP="00EB1062">
      <w:pPr>
        <w:spacing w:after="0" w:line="240"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51B20B8" w14:textId="77777777" w:rsidR="00EB1062" w:rsidRDefault="00184306" w:rsidP="00EB1062">
      <w:pPr>
        <w:spacing w:after="100" w:line="240" w:lineRule="auto"/>
        <w:jc w:val="both"/>
        <w:rPr>
          <w:i/>
          <w:sz w:val="20"/>
          <w:szCs w:val="20"/>
          <w:u w:val="single"/>
        </w:rPr>
      </w:pPr>
      <w:r w:rsidRPr="00B92B5F">
        <w:rPr>
          <w:i/>
          <w:sz w:val="20"/>
          <w:szCs w:val="20"/>
          <w:u w:val="single"/>
        </w:rPr>
        <w:t xml:space="preserve"> </w:t>
      </w:r>
    </w:p>
    <w:p w14:paraId="67A4A168" w14:textId="5D1621CA" w:rsidR="00C41162" w:rsidRPr="00B92B5F" w:rsidRDefault="00184306" w:rsidP="00EB1062">
      <w:pPr>
        <w:spacing w:after="100" w:line="240" w:lineRule="auto"/>
        <w:jc w:val="both"/>
        <w:rPr>
          <w:i/>
          <w:sz w:val="20"/>
          <w:szCs w:val="20"/>
          <w:u w:val="single"/>
        </w:rPr>
      </w:pPr>
      <w:r w:rsidRPr="00B92B5F">
        <w:rPr>
          <w:i/>
          <w:sz w:val="20"/>
          <w:szCs w:val="20"/>
          <w:u w:val="single"/>
        </w:rPr>
        <w:lastRenderedPageBreak/>
        <w:t>(Compilare soltanto i campi di interesse)</w:t>
      </w:r>
    </w:p>
    <w:p w14:paraId="3BF1E94F" w14:textId="77777777" w:rsidR="00C41162" w:rsidRPr="00B92B5F" w:rsidRDefault="00184306" w:rsidP="00EB1062">
      <w:pPr>
        <w:pStyle w:val="Paragrafoelenco"/>
        <w:numPr>
          <w:ilvl w:val="0"/>
          <w:numId w:val="1"/>
        </w:numPr>
        <w:spacing w:line="240" w:lineRule="auto"/>
        <w:ind w:left="284" w:hanging="284"/>
        <w:jc w:val="both"/>
        <w:rPr>
          <w:b/>
          <w:sz w:val="20"/>
          <w:szCs w:val="20"/>
        </w:rPr>
      </w:pPr>
      <w:r w:rsidRPr="00B92B5F">
        <w:rPr>
          <w:b/>
          <w:sz w:val="20"/>
          <w:szCs w:val="20"/>
        </w:rPr>
        <w:t>Dichiarazioni in caso di partecipazione in forma associata o in più forme diverse</w:t>
      </w:r>
    </w:p>
    <w:p w14:paraId="4A903D43" w14:textId="2B2CB895" w:rsidR="00C41162" w:rsidRDefault="00184306" w:rsidP="00EB1062">
      <w:pPr>
        <w:spacing w:before="60" w:after="60" w:line="240"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2F566C" w:rsidRDefault="00DD417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caso di raggruppamenti</w:t>
      </w:r>
      <w:r w:rsidR="000A1573" w:rsidRPr="002F566C">
        <w:rPr>
          <w:rFonts w:eastAsia="Calibri" w:cs="Courier New"/>
          <w:b/>
          <w:sz w:val="20"/>
          <w:szCs w:val="20"/>
          <w:u w:val="single"/>
          <w:lang w:eastAsia="it-IT"/>
        </w:rPr>
        <w:t xml:space="preserve"> di cui all’</w:t>
      </w:r>
      <w:r w:rsidRPr="002F566C">
        <w:rPr>
          <w:rFonts w:eastAsia="Calibri" w:cs="Courier New"/>
          <w:b/>
          <w:sz w:val="20"/>
          <w:szCs w:val="20"/>
          <w:u w:val="single"/>
          <w:lang w:eastAsia="it-IT"/>
        </w:rPr>
        <w:t>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comma 2</w:t>
      </w:r>
      <w:r w:rsidR="00355A8C"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lett</w:t>
      </w:r>
      <w:r w:rsidR="00FA4C47" w:rsidRPr="002F566C">
        <w:rPr>
          <w:rFonts w:eastAsia="Calibri" w:cs="Courier New"/>
          <w:b/>
          <w:sz w:val="20"/>
          <w:szCs w:val="20"/>
          <w:u w:val="single"/>
          <w:lang w:eastAsia="it-IT"/>
        </w:rPr>
        <w:t>era</w:t>
      </w:r>
      <w:r w:rsidRPr="002F566C">
        <w:rPr>
          <w:rFonts w:eastAsia="Calibri" w:cs="Courier New"/>
          <w:b/>
          <w:sz w:val="20"/>
          <w:szCs w:val="20"/>
          <w:u w:val="single"/>
          <w:lang w:eastAsia="it-IT"/>
        </w:rPr>
        <w:t xml:space="preserve"> e) del Codice e consorzi ordinari</w:t>
      </w:r>
    </w:p>
    <w:p w14:paraId="632693A6" w14:textId="4ED06F92" w:rsidR="00C41162" w:rsidRPr="002F566C" w:rsidRDefault="00184306" w:rsidP="00EB1062">
      <w:pPr>
        <w:pStyle w:val="Paragrafoelenco"/>
        <w:numPr>
          <w:ilvl w:val="0"/>
          <w:numId w:val="21"/>
        </w:numPr>
        <w:spacing w:before="60" w:after="60" w:line="240" w:lineRule="auto"/>
        <w:ind w:left="284" w:hanging="284"/>
        <w:jc w:val="both"/>
        <w:rPr>
          <w:rFonts w:eastAsia="Calibri" w:cs="Courier New"/>
          <w:b/>
          <w:sz w:val="20"/>
          <w:szCs w:val="20"/>
          <w:lang w:eastAsia="it-IT"/>
        </w:rPr>
      </w:pPr>
      <w:r w:rsidRPr="002F566C">
        <w:rPr>
          <w:rFonts w:eastAsia="Calibri" w:cs="Courier New"/>
          <w:b/>
          <w:sz w:val="20"/>
          <w:szCs w:val="20"/>
          <w:lang w:eastAsia="it-IT"/>
        </w:rPr>
        <w:t>DICHIARA</w:t>
      </w:r>
      <w:r w:rsidRPr="002F566C">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43CC7A6" w:rsidR="00C41162" w:rsidRPr="006533B7" w:rsidRDefault="00916194"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38670997"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63E7A8EA"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48DCC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0EE8ACD9"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487D7C6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1119A0D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7BEF55B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7B8ABF2"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5D7BF89A" w14:textId="77777777" w:rsidR="00C41162" w:rsidRPr="006533B7" w:rsidRDefault="00C41162" w:rsidP="00EB1062">
      <w:pPr>
        <w:spacing w:before="60" w:after="60" w:line="240" w:lineRule="auto"/>
        <w:jc w:val="both"/>
        <w:rPr>
          <w:rFonts w:eastAsia="Calibri" w:cs="Courier New"/>
          <w:sz w:val="20"/>
          <w:szCs w:val="20"/>
          <w:lang w:eastAsia="it-IT"/>
        </w:rPr>
      </w:pPr>
    </w:p>
    <w:p w14:paraId="77FD00FC" w14:textId="54EEA82F"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 xml:space="preserve">In caso di </w:t>
      </w:r>
      <w:r w:rsidR="001D196D" w:rsidRPr="002F566C">
        <w:rPr>
          <w:rFonts w:eastAsia="Calibri" w:cs="Courier New"/>
          <w:b/>
          <w:sz w:val="20"/>
          <w:szCs w:val="20"/>
          <w:u w:val="single"/>
          <w:lang w:eastAsia="it-IT"/>
        </w:rPr>
        <w:t>c</w:t>
      </w:r>
      <w:r w:rsidRPr="002F566C">
        <w:rPr>
          <w:rFonts w:eastAsia="Calibri" w:cs="Courier New"/>
          <w:b/>
          <w:sz w:val="20"/>
          <w:szCs w:val="20"/>
          <w:u w:val="single"/>
          <w:lang w:eastAsia="it-IT"/>
        </w:rPr>
        <w:t>onsorzi di cui all’art</w:t>
      </w:r>
      <w:r w:rsidR="00FA4C47" w:rsidRPr="002F566C">
        <w:rPr>
          <w:rFonts w:eastAsia="Calibri" w:cs="Courier New"/>
          <w:b/>
          <w:sz w:val="20"/>
          <w:szCs w:val="20"/>
          <w:u w:val="single"/>
          <w:lang w:eastAsia="it-IT"/>
        </w:rPr>
        <w:t>icolo</w:t>
      </w:r>
      <w:r w:rsidRPr="002F566C">
        <w:rPr>
          <w:rFonts w:eastAsia="Calibri" w:cs="Courier New"/>
          <w:b/>
          <w:sz w:val="20"/>
          <w:szCs w:val="20"/>
          <w:u w:val="single"/>
          <w:lang w:eastAsia="it-IT"/>
        </w:rPr>
        <w:t xml:space="preserve"> 65, comma 2, lett</w:t>
      </w:r>
      <w:r w:rsidR="00FA4C47" w:rsidRPr="002F566C">
        <w:rPr>
          <w:rFonts w:eastAsia="Calibri" w:cs="Courier New"/>
          <w:b/>
          <w:sz w:val="20"/>
          <w:szCs w:val="20"/>
          <w:u w:val="single"/>
          <w:lang w:eastAsia="it-IT"/>
        </w:rPr>
        <w:t>ere</w:t>
      </w:r>
      <w:r w:rsidRPr="002F566C">
        <w:rPr>
          <w:rFonts w:eastAsia="Calibri" w:cs="Courier New"/>
          <w:b/>
          <w:sz w:val="20"/>
          <w:szCs w:val="20"/>
          <w:u w:val="single"/>
          <w:lang w:eastAsia="it-IT"/>
        </w:rPr>
        <w:t xml:space="preserve"> b), c) e d) del Codice</w:t>
      </w:r>
    </w:p>
    <w:p w14:paraId="052003D7" w14:textId="1E3E2538" w:rsidR="00C41162" w:rsidRPr="006533B7"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DICHIARA </w:t>
      </w:r>
      <w:r w:rsidRPr="006533B7">
        <w:rPr>
          <w:rFonts w:eastAsia="Calibri" w:cs="Courier New"/>
          <w:sz w:val="20"/>
          <w:szCs w:val="20"/>
          <w:lang w:eastAsia="it-IT"/>
        </w:rPr>
        <w:t xml:space="preserve">che il </w:t>
      </w:r>
      <w:r w:rsidR="001D196D">
        <w:rPr>
          <w:rFonts w:eastAsia="Calibri" w:cs="Courier New"/>
          <w:sz w:val="20"/>
          <w:szCs w:val="20"/>
          <w:lang w:eastAsia="it-IT"/>
        </w:rPr>
        <w:t>c</w:t>
      </w:r>
      <w:r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19DE0D3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6AE7AFB"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9CABC0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619D4106"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0C4F723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5EDC79B2"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2C3679F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40F1416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9538FB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15BC7B28" w14:textId="77777777" w:rsidR="00C41162" w:rsidRPr="006533B7" w:rsidRDefault="00C41162" w:rsidP="00EB1062">
            <w:pPr>
              <w:spacing w:before="60" w:after="60" w:line="240" w:lineRule="auto"/>
              <w:jc w:val="both"/>
              <w:rPr>
                <w:rFonts w:eastAsia="Calibri" w:cs="Courier New"/>
                <w:sz w:val="20"/>
                <w:szCs w:val="20"/>
                <w:lang w:eastAsia="it-IT"/>
              </w:rPr>
            </w:pPr>
          </w:p>
        </w:tc>
      </w:tr>
      <w:tr w:rsidR="00EB1062" w:rsidRPr="006533B7" w14:paraId="6B0A5930" w14:textId="77777777">
        <w:tc>
          <w:tcPr>
            <w:tcW w:w="3230" w:type="dxa"/>
          </w:tcPr>
          <w:p w14:paraId="666F69D1"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6" w:type="dxa"/>
          </w:tcPr>
          <w:p w14:paraId="5B3B757A" w14:textId="77777777" w:rsidR="00EB1062" w:rsidRPr="006533B7" w:rsidRDefault="00EB1062" w:rsidP="00EB1062">
            <w:pPr>
              <w:spacing w:before="60" w:after="60" w:line="240" w:lineRule="auto"/>
              <w:jc w:val="both"/>
              <w:rPr>
                <w:rFonts w:eastAsia="Calibri" w:cs="Courier New"/>
                <w:sz w:val="20"/>
                <w:szCs w:val="20"/>
                <w:lang w:eastAsia="it-IT"/>
              </w:rPr>
            </w:pPr>
          </w:p>
        </w:tc>
        <w:tc>
          <w:tcPr>
            <w:tcW w:w="3058" w:type="dxa"/>
          </w:tcPr>
          <w:p w14:paraId="1316C182" w14:textId="77777777" w:rsidR="00EB1062" w:rsidRPr="006533B7" w:rsidRDefault="00EB1062" w:rsidP="00EB1062">
            <w:pPr>
              <w:spacing w:before="60" w:after="60" w:line="240" w:lineRule="auto"/>
              <w:jc w:val="both"/>
              <w:rPr>
                <w:rFonts w:eastAsia="Calibri" w:cs="Courier New"/>
                <w:sz w:val="20"/>
                <w:szCs w:val="20"/>
                <w:lang w:eastAsia="it-IT"/>
              </w:rPr>
            </w:pPr>
          </w:p>
        </w:tc>
      </w:tr>
    </w:tbl>
    <w:p w14:paraId="6F45E255" w14:textId="1B459BE3" w:rsidR="002F566C" w:rsidRPr="002F566C" w:rsidRDefault="00C81D47"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in alternativa solo per i consorzi stabili</w:t>
      </w:r>
    </w:p>
    <w:p w14:paraId="440E6BD3" w14:textId="03DA784D" w:rsidR="00C81D47" w:rsidRDefault="00C81D47" w:rsidP="00EB1062">
      <w:pPr>
        <w:pStyle w:val="Paragrafoelenco"/>
        <w:numPr>
          <w:ilvl w:val="0"/>
          <w:numId w:val="21"/>
        </w:numPr>
        <w:spacing w:after="0" w:line="240" w:lineRule="auto"/>
        <w:ind w:left="284" w:hanging="284"/>
        <w:jc w:val="both"/>
        <w:rPr>
          <w:rFonts w:eastAsia="Calibri" w:cs="Courier New"/>
          <w:b/>
          <w:sz w:val="20"/>
          <w:szCs w:val="20"/>
          <w:lang w:eastAsia="it-IT"/>
        </w:rPr>
      </w:pP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44FB8ED9" w14:textId="77777777" w:rsidR="00B92B5F" w:rsidRDefault="00B92B5F" w:rsidP="00EB1062">
      <w:pPr>
        <w:spacing w:after="0" w:line="240" w:lineRule="auto"/>
        <w:jc w:val="both"/>
        <w:rPr>
          <w:rFonts w:eastAsia="Times New Roman" w:cs="Times New Roman"/>
          <w:i/>
          <w:sz w:val="20"/>
          <w:szCs w:val="20"/>
        </w:rPr>
      </w:pPr>
    </w:p>
    <w:p w14:paraId="6BCCFB86" w14:textId="46E59D4F" w:rsidR="00AF6E49"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Solo per i Consorzi Stabili</w:t>
      </w:r>
    </w:p>
    <w:p w14:paraId="72D5B8EB" w14:textId="1B1B8798" w:rsidR="00C41162"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sidR="009E4BA8">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EB1062" w:rsidRPr="006533B7" w14:paraId="54F70B24" w14:textId="77777777">
        <w:tc>
          <w:tcPr>
            <w:tcW w:w="3230" w:type="dxa"/>
          </w:tcPr>
          <w:p w14:paraId="5E55CADA"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6" w:type="dxa"/>
          </w:tcPr>
          <w:p w14:paraId="1C53E636"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c>
          <w:tcPr>
            <w:tcW w:w="3058" w:type="dxa"/>
          </w:tcPr>
          <w:p w14:paraId="59B3775D" w14:textId="77777777" w:rsidR="00EB1062" w:rsidRPr="006533B7" w:rsidRDefault="00EB1062" w:rsidP="00EB1062">
            <w:pPr>
              <w:spacing w:before="60" w:after="60" w:line="240"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B1062">
            <w:pPr>
              <w:spacing w:before="60" w:after="60" w:line="240"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7CB43941"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29056807"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6" w:type="dxa"/>
          </w:tcPr>
          <w:p w14:paraId="66980E5F"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058" w:type="dxa"/>
          </w:tcPr>
          <w:p w14:paraId="726C4D6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721C95C4" w14:textId="77777777" w:rsidR="002F566C" w:rsidRDefault="002F566C" w:rsidP="00EB1062">
      <w:pPr>
        <w:spacing w:before="60" w:after="60" w:line="240" w:lineRule="auto"/>
        <w:jc w:val="both"/>
        <w:rPr>
          <w:rFonts w:eastAsia="Times New Roman" w:cs="Times New Roman"/>
          <w:i/>
          <w:sz w:val="20"/>
          <w:szCs w:val="20"/>
        </w:rPr>
      </w:pPr>
    </w:p>
    <w:p w14:paraId="0FFB9C12" w14:textId="77777777" w:rsidR="00EB1062" w:rsidRDefault="00EB1062" w:rsidP="00EB1062">
      <w:pPr>
        <w:spacing w:before="60" w:after="60" w:line="240" w:lineRule="auto"/>
        <w:jc w:val="both"/>
        <w:rPr>
          <w:rFonts w:eastAsia="Calibri" w:cs="Courier New"/>
          <w:b/>
          <w:sz w:val="20"/>
          <w:szCs w:val="20"/>
          <w:u w:val="single"/>
          <w:lang w:eastAsia="it-IT"/>
        </w:rPr>
      </w:pPr>
    </w:p>
    <w:p w14:paraId="2142F8C1" w14:textId="7E2B0A0C"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lastRenderedPageBreak/>
        <w:t>Per i raggruppamenti temporanei o consorzi ordinari di cui all’articolo 65, comma 2</w:t>
      </w:r>
      <w:r w:rsidR="000C6388" w:rsidRPr="002F566C">
        <w:rPr>
          <w:rFonts w:eastAsia="Calibri" w:cs="Courier New"/>
          <w:b/>
          <w:sz w:val="20"/>
          <w:szCs w:val="20"/>
          <w:u w:val="single"/>
          <w:lang w:eastAsia="it-IT"/>
        </w:rPr>
        <w:t>,</w:t>
      </w:r>
      <w:r w:rsidRPr="002F566C">
        <w:rPr>
          <w:rFonts w:eastAsia="Calibri" w:cs="Courier New"/>
          <w:b/>
          <w:sz w:val="20"/>
          <w:szCs w:val="20"/>
          <w:u w:val="single"/>
          <w:lang w:eastAsia="it-IT"/>
        </w:rPr>
        <w:t xml:space="preserve"> let</w:t>
      </w:r>
      <w:r w:rsidR="00FA4C47" w:rsidRPr="002F566C">
        <w:rPr>
          <w:rFonts w:eastAsia="Calibri" w:cs="Courier New"/>
          <w:b/>
          <w:sz w:val="20"/>
          <w:szCs w:val="20"/>
          <w:u w:val="single"/>
          <w:lang w:eastAsia="it-IT"/>
        </w:rPr>
        <w:t>tera</w:t>
      </w:r>
      <w:r w:rsidRPr="002F566C">
        <w:rPr>
          <w:rFonts w:eastAsia="Calibri" w:cs="Courier New"/>
          <w:b/>
          <w:sz w:val="20"/>
          <w:szCs w:val="20"/>
          <w:u w:val="single"/>
          <w:lang w:eastAsia="it-IT"/>
        </w:rPr>
        <w:t xml:space="preserve"> f) del </w:t>
      </w:r>
      <w:r w:rsidR="00FA4C47" w:rsidRPr="002F566C">
        <w:rPr>
          <w:rFonts w:eastAsia="Calibri" w:cs="Courier New"/>
          <w:b/>
          <w:sz w:val="20"/>
          <w:szCs w:val="20"/>
          <w:u w:val="single"/>
          <w:lang w:eastAsia="it-IT"/>
        </w:rPr>
        <w:t>Codice</w:t>
      </w:r>
      <w:r w:rsidRPr="002F566C">
        <w:rPr>
          <w:rFonts w:eastAsia="Calibri" w:cs="Courier New"/>
          <w:b/>
          <w:sz w:val="20"/>
          <w:szCs w:val="20"/>
          <w:u w:val="single"/>
          <w:lang w:eastAsia="it-IT"/>
        </w:rPr>
        <w:t xml:space="preserve"> o GEIE non ancora costituiti</w:t>
      </w:r>
    </w:p>
    <w:p w14:paraId="214DC65A" w14:textId="4552664A" w:rsidR="00C41162" w:rsidRPr="00B92B5F" w:rsidRDefault="00184306" w:rsidP="00EB1062">
      <w:pPr>
        <w:spacing w:before="60" w:after="60" w:line="240" w:lineRule="auto"/>
        <w:jc w:val="both"/>
        <w:rPr>
          <w:rFonts w:eastAsia="Calibri" w:cs="Courier New"/>
          <w:b/>
          <w:sz w:val="20"/>
          <w:szCs w:val="20"/>
          <w:lang w:eastAsia="it-IT"/>
        </w:rPr>
      </w:pPr>
      <w:r w:rsidRPr="00B92B5F">
        <w:rPr>
          <w:rFonts w:eastAsia="Calibri" w:cs="Courier New"/>
          <w:b/>
          <w:sz w:val="20"/>
          <w:szCs w:val="20"/>
          <w:lang w:eastAsia="it-IT"/>
        </w:rPr>
        <w:t>Dichiarazioni da rendere da parte di ciascun componente del RTI/</w:t>
      </w:r>
      <w:r w:rsidR="009E4BA8" w:rsidRPr="00B92B5F">
        <w:rPr>
          <w:rFonts w:eastAsia="Calibri" w:cs="Courier New"/>
          <w:b/>
          <w:sz w:val="20"/>
          <w:szCs w:val="20"/>
          <w:lang w:eastAsia="it-IT"/>
        </w:rPr>
        <w:t>c</w:t>
      </w:r>
      <w:r w:rsidRPr="00B92B5F">
        <w:rPr>
          <w:rFonts w:eastAsia="Calibri" w:cs="Courier New"/>
          <w:b/>
          <w:sz w:val="20"/>
          <w:szCs w:val="20"/>
          <w:lang w:eastAsia="it-IT"/>
        </w:rPr>
        <w:t xml:space="preserve">onsorzio ordinario: </w:t>
      </w:r>
    </w:p>
    <w:p w14:paraId="3FBF340D" w14:textId="409707BD" w:rsidR="00C41162" w:rsidRPr="006533B7"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AC483DF" w:rsidR="00C41162" w:rsidRDefault="00184306" w:rsidP="00EB1062">
      <w:pPr>
        <w:pStyle w:val="Paragrafoelenco"/>
        <w:numPr>
          <w:ilvl w:val="0"/>
          <w:numId w:val="21"/>
        </w:numPr>
        <w:spacing w:before="60" w:after="60" w:line="240" w:lineRule="auto"/>
        <w:ind w:left="284" w:hanging="284"/>
        <w:jc w:val="both"/>
        <w:rPr>
          <w:rFonts w:eastAsia="Times New Roman" w:cs="Calibri"/>
          <w:sz w:val="20"/>
          <w:szCs w:val="20"/>
        </w:rPr>
      </w:pPr>
      <w:r w:rsidRPr="006533B7">
        <w:rPr>
          <w:rFonts w:eastAsia="Times New Roman" w:cs="Calibri"/>
          <w:b/>
          <w:sz w:val="20"/>
          <w:szCs w:val="20"/>
        </w:rPr>
        <w:t xml:space="preserve">SI </w:t>
      </w:r>
      <w:r w:rsidRPr="002F566C">
        <w:rPr>
          <w:rFonts w:eastAsia="Calibri" w:cs="Calibri"/>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1062">
      <w:pPr>
        <w:pStyle w:val="Paragrafoelenco"/>
        <w:numPr>
          <w:ilvl w:val="0"/>
          <w:numId w:val="21"/>
        </w:numPr>
        <w:spacing w:before="60" w:after="60" w:line="240" w:lineRule="auto"/>
        <w:ind w:left="284" w:hanging="284"/>
        <w:jc w:val="both"/>
        <w:rPr>
          <w:rFonts w:ascii="Titillium" w:eastAsia="Calibri" w:hAnsi="Titillium" w:cs="Calibri"/>
          <w:sz w:val="20"/>
          <w:szCs w:val="20"/>
          <w:lang w:eastAsia="it-IT"/>
        </w:rPr>
      </w:pPr>
      <w:r w:rsidRPr="002F566C">
        <w:rPr>
          <w:rFonts w:eastAsia="Times New Roman" w:cs="Calibri"/>
          <w:b/>
          <w:sz w:val="20"/>
          <w:szCs w:val="20"/>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EB1062">
      <w:pPr>
        <w:spacing w:before="60" w:after="60" w:line="240"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223FB74C" w:rsidR="00DC60C8" w:rsidRDefault="00DC60C8"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EB1062">
      <w:pPr>
        <w:spacing w:before="60" w:after="60" w:line="240" w:lineRule="auto"/>
        <w:jc w:val="both"/>
        <w:rPr>
          <w:rFonts w:eastAsia="Calibri" w:cs="Courier New"/>
          <w:sz w:val="20"/>
          <w:szCs w:val="20"/>
          <w:lang w:eastAsia="it-IT"/>
        </w:rPr>
      </w:pPr>
    </w:p>
    <w:p w14:paraId="15CAADAC" w14:textId="0ACC53AB" w:rsidR="00C41162" w:rsidRPr="002F566C" w:rsidRDefault="00184306"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e soggettività giuridica</w:t>
      </w:r>
    </w:p>
    <w:p w14:paraId="1B754C5E" w14:textId="51A6C464"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2F566C">
        <w:rPr>
          <w:rFonts w:eastAsia="Times New Roman" w:cs="Calibri"/>
          <w:b/>
          <w:sz w:val="20"/>
          <w:szCs w:val="20"/>
        </w:rPr>
        <w:t>DICHIARA</w:t>
      </w:r>
      <w:r w:rsidRPr="006533B7">
        <w:rPr>
          <w:rFonts w:eastAsia="Calibri" w:cs="Calibri"/>
          <w:sz w:val="20"/>
          <w:szCs w:val="20"/>
          <w:lang w:eastAsia="it-IT"/>
        </w:rPr>
        <w:t>:</w:t>
      </w:r>
    </w:p>
    <w:p w14:paraId="7DFF846B" w14:textId="77777777" w:rsidR="00C41162" w:rsidRPr="006533B7"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rsidP="00EB1062">
      <w:pPr>
        <w:spacing w:before="60" w:after="60" w:line="240" w:lineRule="auto"/>
        <w:jc w:val="both"/>
        <w:rPr>
          <w:rFonts w:eastAsia="Calibri" w:cs="Calibri"/>
          <w:sz w:val="20"/>
          <w:szCs w:val="20"/>
          <w:lang w:eastAsia="it-IT"/>
        </w:rPr>
      </w:pPr>
      <w:r w:rsidRPr="006533B7">
        <w:rPr>
          <w:rFonts w:eastAsia="Calibri" w:cs="Calibri"/>
          <w:sz w:val="20"/>
          <w:szCs w:val="20"/>
          <w:lang w:eastAsia="it-IT"/>
        </w:rPr>
        <w:tab/>
        <w:t>…………………………………………………………………………</w:t>
      </w:r>
    </w:p>
    <w:p w14:paraId="61F6DAEE" w14:textId="7D36434F" w:rsidR="00C41162" w:rsidRPr="00607BC1" w:rsidRDefault="00184306"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C520A6C" w:rsidR="00C41162" w:rsidRPr="006533B7" w:rsidRDefault="00916194"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AFAE81E"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36A7A4EF"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5BC5FC89"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557600DD"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1A4D43C3"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12D44E4" w14:textId="77777777" w:rsidR="00C41162" w:rsidRPr="006533B7" w:rsidRDefault="00C41162" w:rsidP="00EB1062">
            <w:pPr>
              <w:spacing w:before="60" w:after="60" w:line="240"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3209" w:type="dxa"/>
          </w:tcPr>
          <w:p w14:paraId="65AC6870" w14:textId="77777777" w:rsidR="00C41162" w:rsidRPr="006533B7" w:rsidRDefault="00C41162" w:rsidP="00EB1062">
            <w:pPr>
              <w:spacing w:before="60" w:after="60" w:line="240" w:lineRule="auto"/>
              <w:jc w:val="both"/>
              <w:rPr>
                <w:rFonts w:eastAsia="Calibri" w:cs="Courier New"/>
                <w:sz w:val="20"/>
                <w:szCs w:val="20"/>
                <w:lang w:eastAsia="it-IT"/>
              </w:rPr>
            </w:pPr>
          </w:p>
        </w:tc>
        <w:tc>
          <w:tcPr>
            <w:tcW w:w="2761" w:type="dxa"/>
          </w:tcPr>
          <w:p w14:paraId="222F8594" w14:textId="77777777" w:rsidR="00C41162" w:rsidRPr="006533B7" w:rsidRDefault="00C41162" w:rsidP="00EB1062">
            <w:pPr>
              <w:spacing w:before="60" w:after="60" w:line="240" w:lineRule="auto"/>
              <w:jc w:val="both"/>
              <w:rPr>
                <w:rFonts w:eastAsia="Calibri" w:cs="Courier New"/>
                <w:sz w:val="20"/>
                <w:szCs w:val="20"/>
                <w:lang w:eastAsia="it-IT"/>
              </w:rPr>
            </w:pPr>
          </w:p>
        </w:tc>
      </w:tr>
    </w:tbl>
    <w:p w14:paraId="4DB92E66" w14:textId="77777777" w:rsidR="00C41162" w:rsidRDefault="00C41162" w:rsidP="00EB1062">
      <w:pPr>
        <w:spacing w:before="60" w:after="60" w:line="240" w:lineRule="auto"/>
        <w:jc w:val="both"/>
        <w:rPr>
          <w:rFonts w:eastAsia="Calibri" w:cs="Calibri"/>
          <w:i/>
          <w:sz w:val="20"/>
          <w:szCs w:val="20"/>
          <w:lang w:eastAsia="it-IT"/>
        </w:rPr>
      </w:pPr>
    </w:p>
    <w:p w14:paraId="2462E8C5" w14:textId="6B4FAFFB" w:rsidR="00E15135" w:rsidRPr="002F566C" w:rsidRDefault="00E15135" w:rsidP="00EB1062">
      <w:pPr>
        <w:spacing w:before="60" w:after="60" w:line="240" w:lineRule="auto"/>
        <w:jc w:val="both"/>
        <w:rPr>
          <w:rFonts w:eastAsia="Calibri" w:cs="Courier New"/>
          <w:b/>
          <w:sz w:val="20"/>
          <w:szCs w:val="20"/>
          <w:u w:val="single"/>
          <w:lang w:eastAsia="it-IT"/>
        </w:rPr>
      </w:pPr>
      <w:r w:rsidRPr="002F566C">
        <w:rPr>
          <w:rFonts w:eastAsia="Calibri" w:cs="Courier New"/>
          <w:b/>
          <w:sz w:val="20"/>
          <w:szCs w:val="20"/>
          <w:u w:val="single"/>
          <w:lang w:eastAsia="it-IT"/>
        </w:rPr>
        <w:t>Per le aggregazioni di retisti: se la rete è dotata di un organo comune con potere di rappresentanza privo di soggettività giuridica</w:t>
      </w:r>
    </w:p>
    <w:p w14:paraId="1438343E" w14:textId="1B71C876" w:rsidR="00E15135" w:rsidRDefault="00E15135" w:rsidP="00EB1062">
      <w:pPr>
        <w:pStyle w:val="Paragrafoelenco"/>
        <w:numPr>
          <w:ilvl w:val="0"/>
          <w:numId w:val="21"/>
        </w:numPr>
        <w:spacing w:before="60" w:after="60" w:line="240" w:lineRule="auto"/>
        <w:ind w:left="284" w:hanging="284"/>
        <w:jc w:val="both"/>
        <w:rPr>
          <w:rFonts w:eastAsia="Calibri" w:cs="Courier New"/>
          <w:sz w:val="20"/>
          <w:szCs w:val="20"/>
          <w:lang w:eastAsia="it-IT"/>
        </w:rPr>
      </w:pPr>
      <w:r w:rsidRPr="002F566C">
        <w:rPr>
          <w:rFonts w:eastAsia="Times New Roman" w:cs="Calibri"/>
          <w:b/>
          <w:sz w:val="20"/>
          <w:szCs w:val="20"/>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4DFBE927" w:rsidR="00E15135" w:rsidRPr="006533B7" w:rsidRDefault="001C5A46" w:rsidP="00EB1062">
            <w:pPr>
              <w:spacing w:before="60" w:after="60" w:line="240"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7A50DA27"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EB1062">
            <w:pPr>
              <w:spacing w:before="60" w:after="60" w:line="240"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056EED7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0B98E0B9"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686046A9"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5083C2CC"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49DF8ED5"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20776184" w14:textId="77777777" w:rsidR="00E15135" w:rsidRPr="006533B7" w:rsidRDefault="00E15135" w:rsidP="00EB1062">
            <w:pPr>
              <w:spacing w:before="60" w:after="60" w:line="240"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3209" w:type="dxa"/>
          </w:tcPr>
          <w:p w14:paraId="1BF814BB" w14:textId="77777777" w:rsidR="00E15135" w:rsidRPr="006533B7" w:rsidRDefault="00E15135" w:rsidP="00EB1062">
            <w:pPr>
              <w:spacing w:before="60" w:after="60" w:line="240" w:lineRule="auto"/>
              <w:jc w:val="both"/>
              <w:rPr>
                <w:rFonts w:eastAsia="Calibri" w:cs="Courier New"/>
                <w:sz w:val="20"/>
                <w:szCs w:val="20"/>
                <w:lang w:eastAsia="it-IT"/>
              </w:rPr>
            </w:pPr>
          </w:p>
        </w:tc>
        <w:tc>
          <w:tcPr>
            <w:tcW w:w="2761" w:type="dxa"/>
          </w:tcPr>
          <w:p w14:paraId="173FFA6A" w14:textId="77777777" w:rsidR="00E15135" w:rsidRPr="006533B7" w:rsidRDefault="00E15135" w:rsidP="00EB1062">
            <w:pPr>
              <w:spacing w:before="60" w:after="60" w:line="240" w:lineRule="auto"/>
              <w:jc w:val="both"/>
              <w:rPr>
                <w:rFonts w:eastAsia="Calibri" w:cs="Courier New"/>
                <w:sz w:val="20"/>
                <w:szCs w:val="20"/>
                <w:lang w:eastAsia="it-IT"/>
              </w:rPr>
            </w:pPr>
          </w:p>
        </w:tc>
      </w:tr>
    </w:tbl>
    <w:p w14:paraId="52926421" w14:textId="77777777" w:rsidR="00E15135" w:rsidRPr="006533B7" w:rsidRDefault="00E15135" w:rsidP="00EB1062">
      <w:pPr>
        <w:spacing w:before="60" w:after="60" w:line="240" w:lineRule="auto"/>
        <w:jc w:val="both"/>
        <w:rPr>
          <w:rFonts w:eastAsia="Calibri" w:cs="Calibri"/>
          <w:i/>
          <w:sz w:val="20"/>
          <w:szCs w:val="20"/>
          <w:lang w:eastAsia="it-IT"/>
        </w:rPr>
      </w:pPr>
    </w:p>
    <w:p w14:paraId="5435E16F" w14:textId="29AB47E7" w:rsidR="00C41162" w:rsidRPr="006533B7" w:rsidRDefault="00184306" w:rsidP="00EB1062">
      <w:pPr>
        <w:pStyle w:val="Paragrafoelenco"/>
        <w:numPr>
          <w:ilvl w:val="0"/>
          <w:numId w:val="3"/>
        </w:numPr>
        <w:spacing w:before="60" w:after="60" w:line="240"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rsidP="00EB1062">
      <w:pPr>
        <w:spacing w:before="60" w:after="60" w:line="240" w:lineRule="auto"/>
        <w:jc w:val="both"/>
        <w:rPr>
          <w:rFonts w:eastAsia="Times New Roman" w:cs="Times New Roman"/>
          <w:i/>
          <w:sz w:val="20"/>
          <w:szCs w:val="20"/>
        </w:rPr>
      </w:pPr>
    </w:p>
    <w:p w14:paraId="054E6CB9" w14:textId="07384D1B"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3703384A" w:rsidR="00C41162" w:rsidRPr="006533B7" w:rsidRDefault="00184306" w:rsidP="00EB1062">
      <w:pPr>
        <w:spacing w:before="60" w:after="60" w:line="240" w:lineRule="auto"/>
        <w:jc w:val="both"/>
        <w:rPr>
          <w:rFonts w:eastAsia="Calibri" w:cs="Times New Roman"/>
          <w:sz w:val="20"/>
          <w:szCs w:val="20"/>
          <w:lang w:eastAsia="it-IT"/>
        </w:rPr>
      </w:pPr>
      <w:r w:rsidRPr="006533B7">
        <w:rPr>
          <w:rFonts w:eastAsia="Calibri" w:cs="Calibri"/>
          <w:i/>
          <w:sz w:val="20"/>
          <w:szCs w:val="20"/>
          <w:lang w:eastAsia="it-IT"/>
        </w:rPr>
        <w:t xml:space="preserve">(in caso di Rete </w:t>
      </w:r>
      <w:r w:rsidRPr="002F566C">
        <w:rPr>
          <w:rFonts w:eastAsia="Times New Roman" w:cs="Times New Roman"/>
          <w:i/>
          <w:sz w:val="20"/>
          <w:szCs w:val="20"/>
        </w:rPr>
        <w:t>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631725DD" w:rsidR="00121EA8"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EB1062">
      <w:pPr>
        <w:pStyle w:val="Paragrafoelenco"/>
        <w:numPr>
          <w:ilvl w:val="0"/>
          <w:numId w:val="3"/>
        </w:numPr>
        <w:spacing w:before="60" w:after="60" w:line="240"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EB1062">
      <w:pPr>
        <w:pStyle w:val="Paragrafoelenco"/>
        <w:numPr>
          <w:ilvl w:val="0"/>
          <w:numId w:val="3"/>
        </w:numPr>
        <w:spacing w:before="60" w:after="60" w:line="240"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EB1062">
      <w:pPr>
        <w:spacing w:after="0" w:line="240" w:lineRule="auto"/>
        <w:jc w:val="both"/>
        <w:rPr>
          <w:b/>
          <w:color w:val="4472C4" w:themeColor="accent5"/>
          <w:sz w:val="20"/>
          <w:szCs w:val="20"/>
        </w:rPr>
      </w:pPr>
    </w:p>
    <w:p w14:paraId="51F53648"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avvalimento (da ripetere per ciascuna impresa ausiliaria)  </w:t>
      </w:r>
    </w:p>
    <w:p w14:paraId="23D0693F" w14:textId="00928EFB" w:rsidR="00C41162" w:rsidRPr="006533B7"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27B8D2D9" w:rsidR="00A740E5" w:rsidRDefault="00184306" w:rsidP="00EB1062">
      <w:pPr>
        <w:pStyle w:val="Paragrafoelenco"/>
        <w:numPr>
          <w:ilvl w:val="0"/>
          <w:numId w:val="21"/>
        </w:numPr>
        <w:spacing w:before="60" w:after="60" w:line="240" w:lineRule="auto"/>
        <w:ind w:left="284" w:hanging="284"/>
        <w:jc w:val="both"/>
        <w:rPr>
          <w:rFonts w:eastAsia="Calibri" w:cs="Calibri"/>
          <w:sz w:val="20"/>
          <w:szCs w:val="20"/>
          <w:lang w:eastAsia="it-IT"/>
        </w:rPr>
      </w:pPr>
      <w:r w:rsidRPr="00EB1062">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EB1062">
      <w:pPr>
        <w:spacing w:after="0" w:line="240" w:lineRule="auto"/>
        <w:jc w:val="both"/>
        <w:rPr>
          <w:rFonts w:eastAsia="Calibri" w:cs="Calibri"/>
          <w:sz w:val="20"/>
          <w:szCs w:val="20"/>
          <w:lang w:eastAsia="it-IT"/>
        </w:rPr>
      </w:pPr>
    </w:p>
    <w:p w14:paraId="7778BCE1" w14:textId="30F6924E" w:rsidR="00062E83" w:rsidRDefault="00062E83"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w:t>
      </w:r>
      <w:r w:rsidR="00DC50A8" w:rsidRPr="002F566C">
        <w:rPr>
          <w:b/>
          <w:sz w:val="20"/>
          <w:szCs w:val="20"/>
        </w:rPr>
        <w:t xml:space="preserve"> richiesta di</w:t>
      </w:r>
      <w:r w:rsidRPr="002F566C">
        <w:rPr>
          <w:b/>
          <w:sz w:val="20"/>
          <w:szCs w:val="20"/>
        </w:rPr>
        <w:t xml:space="preserve"> subappalto</w:t>
      </w:r>
      <w:r w:rsidR="001925E0" w:rsidRPr="002F566C">
        <w:rPr>
          <w:b/>
          <w:sz w:val="20"/>
          <w:szCs w:val="20"/>
        </w:rPr>
        <w:t xml:space="preserve"> integrative di quelle rese nel DGUE</w:t>
      </w:r>
    </w:p>
    <w:p w14:paraId="10FBEC12" w14:textId="08255BCD" w:rsidR="00541130" w:rsidRPr="00541130" w:rsidRDefault="00113297"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73239A70" w:rsidR="002B48A1" w:rsidRPr="00DC3942" w:rsidRDefault="002B48A1" w:rsidP="00EB1062">
      <w:pPr>
        <w:pStyle w:val="Paragrafoelenco"/>
        <w:spacing w:line="240" w:lineRule="aut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EB1062">
      <w:pPr>
        <w:pStyle w:val="Paragrafoelenco"/>
        <w:numPr>
          <w:ilvl w:val="0"/>
          <w:numId w:val="21"/>
        </w:numPr>
        <w:spacing w:before="60" w:after="60" w:line="240" w:lineRule="auto"/>
        <w:ind w:left="284" w:hanging="284"/>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rsidP="00EB1062">
      <w:pPr>
        <w:spacing w:after="0" w:line="240" w:lineRule="auto"/>
        <w:jc w:val="both"/>
        <w:rPr>
          <w:b/>
          <w:color w:val="4472C4" w:themeColor="accent5"/>
          <w:sz w:val="20"/>
          <w:szCs w:val="20"/>
        </w:rPr>
      </w:pPr>
    </w:p>
    <w:p w14:paraId="273A8BBE" w14:textId="56D4DCED"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Dichiarazioni in caso di adozione di misure di self-cleaning</w:t>
      </w:r>
    </w:p>
    <w:p w14:paraId="0C0FBC83" w14:textId="00AAF9D9"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2F566C">
        <w:rPr>
          <w:rFonts w:eastAsia="Calibri" w:cs="Calibri"/>
          <w:b/>
          <w:sz w:val="20"/>
          <w:szCs w:val="20"/>
          <w:lang w:eastAsia="it-IT"/>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EB1062">
      <w:pPr>
        <w:pStyle w:val="Paragrafoelenco"/>
        <w:spacing w:line="240" w:lineRule="aut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0AB606DE" w14:textId="55EB28FD" w:rsidR="00A740E5" w:rsidRPr="00FE045E" w:rsidRDefault="008C3880" w:rsidP="00EB1062">
      <w:pPr>
        <w:pStyle w:val="Paragrafoelenco"/>
        <w:numPr>
          <w:ilvl w:val="0"/>
          <w:numId w:val="21"/>
        </w:numPr>
        <w:spacing w:before="60" w:after="60" w:line="240" w:lineRule="auto"/>
        <w:ind w:left="284" w:hanging="284"/>
        <w:jc w:val="both"/>
        <w:rPr>
          <w:sz w:val="20"/>
          <w:szCs w:val="20"/>
        </w:rPr>
      </w:pPr>
      <w:r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rsidP="00EB1062">
      <w:pPr>
        <w:spacing w:after="0" w:line="240" w:lineRule="auto"/>
        <w:jc w:val="both"/>
        <w:rPr>
          <w:b/>
          <w:sz w:val="20"/>
          <w:szCs w:val="20"/>
        </w:rPr>
      </w:pPr>
    </w:p>
    <w:p w14:paraId="17A2B322" w14:textId="7BC3E715"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 xml:space="preserve">Dichiarazioni in caso di sottoposizione a concordato preventivo con continuità aziendale </w:t>
      </w:r>
    </w:p>
    <w:p w14:paraId="57BECAF5" w14:textId="5CA9D4EF" w:rsidR="00C41162" w:rsidRPr="006533B7" w:rsidRDefault="00184306" w:rsidP="00EB1062">
      <w:pPr>
        <w:pStyle w:val="Paragrafoelenco"/>
        <w:numPr>
          <w:ilvl w:val="0"/>
          <w:numId w:val="21"/>
        </w:numPr>
        <w:spacing w:before="60" w:after="60" w:line="240" w:lineRule="auto"/>
        <w:ind w:left="284" w:hanging="284"/>
        <w:jc w:val="both"/>
        <w:rPr>
          <w:i/>
          <w:sz w:val="20"/>
          <w:szCs w:val="20"/>
        </w:rPr>
      </w:pPr>
      <w:r w:rsidRPr="00EB1062">
        <w:rPr>
          <w:rFonts w:eastAsia="Calibri" w:cs="Calibri"/>
          <w:b/>
          <w:sz w:val="20"/>
          <w:szCs w:val="20"/>
          <w:lang w:eastAsia="it-IT"/>
        </w:rPr>
        <w:t>DICHIARA</w:t>
      </w:r>
      <w:r w:rsidRPr="006533B7">
        <w:rPr>
          <w:b/>
          <w:sz w:val="20"/>
          <w:szCs w:val="20"/>
        </w:rPr>
        <w:t xml:space="preserve">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569EF5A0"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EB1062">
      <w:pPr>
        <w:pStyle w:val="Paragrafoelenco"/>
        <w:keepLines/>
        <w:tabs>
          <w:tab w:val="left" w:pos="8647"/>
        </w:tabs>
        <w:spacing w:line="240" w:lineRule="auto"/>
        <w:ind w:left="284" w:hanging="284"/>
        <w:jc w:val="both"/>
        <w:rPr>
          <w:i/>
          <w:sz w:val="20"/>
          <w:szCs w:val="20"/>
        </w:rPr>
      </w:pPr>
    </w:p>
    <w:p w14:paraId="51992ACE" w14:textId="137EC7B4" w:rsidR="00C41162" w:rsidRPr="00EB1062" w:rsidRDefault="00184306" w:rsidP="00EB1062">
      <w:pPr>
        <w:spacing w:before="60" w:after="60" w:line="240" w:lineRule="auto"/>
        <w:jc w:val="both"/>
        <w:rPr>
          <w:rFonts w:eastAsia="Calibri" w:cs="Courier New"/>
          <w:b/>
          <w:sz w:val="20"/>
          <w:szCs w:val="20"/>
          <w:u w:val="single"/>
          <w:lang w:eastAsia="it-IT"/>
        </w:rPr>
      </w:pPr>
      <w:r w:rsidRPr="00EB1062">
        <w:rPr>
          <w:rFonts w:eastAsia="Calibri" w:cs="Courier New"/>
          <w:b/>
          <w:sz w:val="20"/>
          <w:szCs w:val="20"/>
          <w:u w:val="single"/>
          <w:lang w:eastAsia="it-IT"/>
        </w:rPr>
        <w:t xml:space="preserve">solo in caso di raggruppamento  </w:t>
      </w:r>
    </w:p>
    <w:p w14:paraId="7C0C1472" w14:textId="3476AA5F"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EB1062">
      <w:pPr>
        <w:pStyle w:val="Paragrafoelenco"/>
        <w:keepLines/>
        <w:tabs>
          <w:tab w:val="left" w:pos="8647"/>
        </w:tabs>
        <w:spacing w:line="240" w:lineRule="auto"/>
        <w:ind w:left="0"/>
        <w:jc w:val="both"/>
        <w:rPr>
          <w:rFonts w:cs="Courier New"/>
          <w:sz w:val="20"/>
          <w:szCs w:val="20"/>
        </w:rPr>
      </w:pPr>
    </w:p>
    <w:p w14:paraId="29FF623F" w14:textId="784109C1"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rsidP="00EB1062">
      <w:pPr>
        <w:spacing w:after="0" w:line="240" w:lineRule="auto"/>
        <w:jc w:val="both"/>
        <w:rPr>
          <w:b/>
          <w:color w:val="4472C4" w:themeColor="accent5"/>
          <w:sz w:val="20"/>
          <w:szCs w:val="20"/>
        </w:rPr>
      </w:pPr>
    </w:p>
    <w:p w14:paraId="60C8AB85" w14:textId="77777777" w:rsidR="00C41162" w:rsidRPr="006533B7" w:rsidRDefault="00184306" w:rsidP="00EB1062">
      <w:pPr>
        <w:pStyle w:val="Paragrafoelenco"/>
        <w:numPr>
          <w:ilvl w:val="0"/>
          <w:numId w:val="1"/>
        </w:numPr>
        <w:spacing w:line="240" w:lineRule="auto"/>
        <w:ind w:left="284" w:hanging="284"/>
        <w:jc w:val="both"/>
        <w:rPr>
          <w:b/>
          <w:color w:val="4472C4" w:themeColor="accent5"/>
          <w:sz w:val="20"/>
          <w:szCs w:val="20"/>
        </w:rPr>
      </w:pPr>
      <w:r w:rsidRPr="002F566C">
        <w:rPr>
          <w:b/>
          <w:sz w:val="20"/>
          <w:szCs w:val="20"/>
        </w:rPr>
        <w:t xml:space="preserve">Dichiarazioni in caso di sottoposizione a sequestro/confisca </w:t>
      </w:r>
    </w:p>
    <w:p w14:paraId="10FC4738" w14:textId="3D46FE7A" w:rsidR="00C41162" w:rsidRDefault="00184306" w:rsidP="00EB1062">
      <w:pPr>
        <w:pStyle w:val="Paragrafoelenco"/>
        <w:spacing w:line="240" w:lineRule="aut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0D5F8E53" w:rsidR="00C41162" w:rsidRDefault="00184306" w:rsidP="00EB1062">
      <w:pPr>
        <w:pStyle w:val="Paragrafoelenco"/>
        <w:numPr>
          <w:ilvl w:val="0"/>
          <w:numId w:val="21"/>
        </w:numPr>
        <w:spacing w:before="60" w:after="60" w:line="240" w:lineRule="auto"/>
        <w:ind w:left="284" w:hanging="284"/>
        <w:jc w:val="both"/>
        <w:rPr>
          <w:rFonts w:cs="Courier New"/>
          <w:sz w:val="20"/>
          <w:szCs w:val="20"/>
        </w:rPr>
      </w:pPr>
      <w:r w:rsidRPr="00EB1062">
        <w:rPr>
          <w:rFonts w:eastAsia="Calibri" w:cs="Calibri"/>
          <w:b/>
          <w:sz w:val="20"/>
          <w:szCs w:val="20"/>
          <w:lang w:eastAsia="it-IT"/>
        </w:rPr>
        <w:lastRenderedPageBreak/>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EB1062">
      <w:pPr>
        <w:spacing w:after="0" w:line="240" w:lineRule="auto"/>
        <w:jc w:val="both"/>
        <w:rPr>
          <w:rFonts w:cs="Courier New"/>
          <w:sz w:val="20"/>
          <w:szCs w:val="20"/>
        </w:rPr>
      </w:pPr>
    </w:p>
    <w:p w14:paraId="4700656D" w14:textId="5C7D008A"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F566C">
        <w:rPr>
          <w:b/>
          <w:sz w:val="20"/>
          <w:szCs w:val="20"/>
        </w:rPr>
        <w:t>,</w:t>
      </w:r>
      <w:r w:rsidRPr="002F566C">
        <w:rPr>
          <w:b/>
          <w:sz w:val="20"/>
          <w:szCs w:val="20"/>
        </w:rPr>
        <w:t xml:space="preserve"> della l. 190/2012</w:t>
      </w:r>
      <w:r w:rsidR="009E4BA8" w:rsidRPr="002F566C">
        <w:rPr>
          <w:b/>
          <w:sz w:val="20"/>
          <w:szCs w:val="20"/>
        </w:rPr>
        <w:t>]</w:t>
      </w:r>
    </w:p>
    <w:p w14:paraId="2D7E06C7" w14:textId="75255F58" w:rsidR="00C41162" w:rsidRPr="006533B7" w:rsidRDefault="00184306" w:rsidP="00EB1062">
      <w:pPr>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5622591D" w:rsidR="00C41162" w:rsidRPr="006533B7"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2EB08615" w14:textId="306FCC33" w:rsidR="00C41162" w:rsidRDefault="00184306" w:rsidP="00EB1062">
      <w:pPr>
        <w:pStyle w:val="Paragrafoelenco"/>
        <w:spacing w:after="0" w:line="240" w:lineRule="aut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EB1062">
      <w:pPr>
        <w:spacing w:after="0" w:line="240" w:lineRule="auto"/>
        <w:jc w:val="both"/>
        <w:rPr>
          <w:b/>
          <w:color w:val="4472C4" w:themeColor="accent5"/>
          <w:sz w:val="20"/>
          <w:szCs w:val="20"/>
        </w:rPr>
      </w:pPr>
    </w:p>
    <w:p w14:paraId="68141791" w14:textId="77777777"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Ulteriori dichiarazioni</w:t>
      </w:r>
    </w:p>
    <w:p w14:paraId="65D913C7" w14:textId="77777777" w:rsidR="00C41162" w:rsidRDefault="00184306" w:rsidP="00EB1062">
      <w:pPr>
        <w:pStyle w:val="Paragrafoelenco"/>
        <w:numPr>
          <w:ilvl w:val="0"/>
          <w:numId w:val="21"/>
        </w:numPr>
        <w:spacing w:before="60" w:after="60" w:line="240" w:lineRule="auto"/>
        <w:ind w:left="284" w:hanging="284"/>
        <w:jc w:val="both"/>
        <w:rPr>
          <w:sz w:val="20"/>
          <w:szCs w:val="20"/>
        </w:rPr>
      </w:pPr>
      <w:r w:rsidRPr="00EB1062">
        <w:rPr>
          <w:rFonts w:eastAsia="Calibri" w:cs="Calibri"/>
          <w:b/>
          <w:sz w:val="20"/>
          <w:szCs w:val="20"/>
          <w:lang w:eastAsia="it-IT"/>
        </w:rPr>
        <w:t>DICHIARA</w:t>
      </w:r>
      <w:r w:rsidRPr="006533B7">
        <w:rPr>
          <w:sz w:val="20"/>
          <w:szCs w:val="20"/>
        </w:rPr>
        <w:t>, altresì:</w:t>
      </w:r>
    </w:p>
    <w:p w14:paraId="6DA4EC27" w14:textId="028A015F" w:rsidR="000043C6" w:rsidRPr="00EB1062" w:rsidRDefault="000043C6" w:rsidP="00EB1062">
      <w:pPr>
        <w:pStyle w:val="Paragrafoelenco"/>
        <w:numPr>
          <w:ilvl w:val="0"/>
          <w:numId w:val="22"/>
        </w:numPr>
        <w:spacing w:line="240" w:lineRule="auto"/>
        <w:ind w:left="426" w:hanging="284"/>
        <w:jc w:val="both"/>
        <w:rPr>
          <w:sz w:val="20"/>
          <w:szCs w:val="20"/>
        </w:rPr>
      </w:pPr>
      <w:r w:rsidRPr="00EB1062">
        <w:rPr>
          <w:sz w:val="20"/>
          <w:szCs w:val="20"/>
        </w:rPr>
        <w:t xml:space="preserve">di non avere prestato risorse, in qualità di impresa ausiliaria, ad altro concorrente </w:t>
      </w:r>
      <w:r w:rsidRPr="00EB1062">
        <w:rPr>
          <w:rFonts w:eastAsia="Calibri" w:cs="Calibri"/>
          <w:sz w:val="20"/>
          <w:szCs w:val="20"/>
          <w:lang w:eastAsia="it-IT"/>
        </w:rPr>
        <w:t>che è ricorso all’avvalimento per migliorare la propria offerta;</w:t>
      </w:r>
    </w:p>
    <w:p w14:paraId="2DFB1366" w14:textId="0F7DCFCF" w:rsidR="000043C6" w:rsidRPr="00EB1062" w:rsidRDefault="00241FCD" w:rsidP="00EB1062">
      <w:pPr>
        <w:spacing w:before="60" w:after="60" w:line="240" w:lineRule="auto"/>
        <w:jc w:val="both"/>
        <w:rPr>
          <w:rFonts w:eastAsia="Calibri" w:cs="Courier New"/>
          <w:b/>
          <w:i/>
          <w:iCs/>
          <w:sz w:val="20"/>
          <w:szCs w:val="20"/>
          <w:lang w:eastAsia="it-IT"/>
        </w:rPr>
      </w:pPr>
      <w:r w:rsidRPr="00EB1062">
        <w:rPr>
          <w:rFonts w:eastAsia="Calibri" w:cs="Courier New"/>
          <w:b/>
          <w:i/>
          <w:iCs/>
          <w:sz w:val="20"/>
          <w:szCs w:val="20"/>
          <w:lang w:eastAsia="it-IT"/>
        </w:rPr>
        <w:t>(</w:t>
      </w:r>
      <w:r w:rsidR="000043C6" w:rsidRPr="00EB1062">
        <w:rPr>
          <w:rFonts w:eastAsia="Calibri" w:cs="Courier New"/>
          <w:b/>
          <w:i/>
          <w:iCs/>
          <w:sz w:val="20"/>
          <w:szCs w:val="20"/>
          <w:lang w:eastAsia="it-IT"/>
        </w:rPr>
        <w:t>o, in alternativa</w:t>
      </w:r>
      <w:r w:rsidRPr="00EB1062">
        <w:rPr>
          <w:rFonts w:eastAsia="Calibri" w:cs="Courier New"/>
          <w:b/>
          <w:i/>
          <w:iCs/>
          <w:sz w:val="20"/>
          <w:szCs w:val="20"/>
          <w:lang w:eastAsia="it-IT"/>
        </w:rPr>
        <w:t>)</w:t>
      </w:r>
      <w:r w:rsidR="000043C6" w:rsidRPr="00EB1062">
        <w:rPr>
          <w:rFonts w:eastAsia="Calibri" w:cs="Courier New"/>
          <w:b/>
          <w:i/>
          <w:iCs/>
          <w:sz w:val="20"/>
          <w:szCs w:val="20"/>
          <w:lang w:eastAsia="it-IT"/>
        </w:rPr>
        <w:t xml:space="preserve"> </w:t>
      </w:r>
    </w:p>
    <w:p w14:paraId="35B7FEF6" w14:textId="450A984D" w:rsidR="009535B2" w:rsidRDefault="000043C6" w:rsidP="00EB1062">
      <w:pPr>
        <w:pStyle w:val="Paragrafoelenco"/>
        <w:numPr>
          <w:ilvl w:val="0"/>
          <w:numId w:val="22"/>
        </w:numPr>
        <w:spacing w:line="240" w:lineRule="auto"/>
        <w:ind w:left="426" w:hanging="284"/>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w:t>
      </w:r>
      <w:r w:rsidR="00EB1062">
        <w:rPr>
          <w:sz w:val="20"/>
          <w:szCs w:val="20"/>
        </w:rPr>
        <w:t xml:space="preserve"> </w:t>
      </w:r>
      <w:r w:rsidRPr="00DF635D">
        <w:rPr>
          <w:sz w:val="20"/>
          <w:szCs w:val="20"/>
        </w:rPr>
        <w:t>non sussistono collegamenti tali da ricondurre entrambe le imprese allo stesso centro decisionale</w:t>
      </w:r>
      <w:r w:rsidR="004E18CE" w:rsidRPr="00DF635D">
        <w:rPr>
          <w:sz w:val="20"/>
          <w:szCs w:val="20"/>
        </w:rPr>
        <w:t>;</w:t>
      </w:r>
    </w:p>
    <w:p w14:paraId="53D8AE08" w14:textId="0B6D1AB3" w:rsidR="00C41162" w:rsidRPr="006533B7"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29AAF917" w:rsidR="00C41162" w:rsidRPr="0053285A" w:rsidRDefault="00184306" w:rsidP="00EB1062">
      <w:pPr>
        <w:pStyle w:val="Paragrafoelenco"/>
        <w:numPr>
          <w:ilvl w:val="0"/>
          <w:numId w:val="20"/>
        </w:numPr>
        <w:spacing w:line="240" w:lineRule="auto"/>
        <w:ind w:hanging="294"/>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che possono avere</w:t>
      </w:r>
      <w:r w:rsidR="00EB1062">
        <w:rPr>
          <w:sz w:val="20"/>
          <w:szCs w:val="20"/>
        </w:rPr>
        <w:t xml:space="preserve"> </w:t>
      </w:r>
      <w:r w:rsidRPr="0053285A">
        <w:rPr>
          <w:sz w:val="20"/>
          <w:szCs w:val="20"/>
        </w:rPr>
        <w:t xml:space="preserve">influito o influire sia sulla prestazione dei servizi/fornitura, sia sulla determinazione della propria offerta. </w:t>
      </w:r>
    </w:p>
    <w:p w14:paraId="3754B9A7" w14:textId="55D2726D" w:rsidR="00320515" w:rsidRPr="00E917A1" w:rsidRDefault="00184306" w:rsidP="00EB1062">
      <w:pPr>
        <w:pStyle w:val="Paragrafoelenco"/>
        <w:numPr>
          <w:ilvl w:val="0"/>
          <w:numId w:val="22"/>
        </w:numPr>
        <w:spacing w:line="240" w:lineRule="auto"/>
        <w:ind w:left="426" w:hanging="284"/>
        <w:jc w:val="both"/>
        <w:rPr>
          <w:sz w:val="20"/>
          <w:szCs w:val="20"/>
        </w:rPr>
      </w:pPr>
      <w:r w:rsidRPr="006533B7">
        <w:rPr>
          <w:sz w:val="20"/>
          <w:szCs w:val="20"/>
        </w:rPr>
        <w:t>di accettare il patto</w:t>
      </w:r>
      <w:r w:rsidR="00762F09">
        <w:rPr>
          <w:sz w:val="20"/>
          <w:szCs w:val="20"/>
        </w:rPr>
        <w:t xml:space="preserve"> d’integrità</w:t>
      </w:r>
      <w:r w:rsidRPr="006533B7">
        <w:rPr>
          <w:sz w:val="20"/>
          <w:szCs w:val="20"/>
        </w:rPr>
        <w:t xml:space="preserve"> </w:t>
      </w:r>
      <w:r w:rsidR="001C5A46">
        <w:rPr>
          <w:sz w:val="20"/>
          <w:szCs w:val="20"/>
        </w:rPr>
        <w:t>allegato alla documentazione di gara;</w:t>
      </w:r>
    </w:p>
    <w:p w14:paraId="012C9FEC" w14:textId="633C0948" w:rsidR="00EB1062" w:rsidRDefault="00184306" w:rsidP="00EB1062">
      <w:pPr>
        <w:pStyle w:val="Paragrafoelenco"/>
        <w:numPr>
          <w:ilvl w:val="0"/>
          <w:numId w:val="22"/>
        </w:numPr>
        <w:spacing w:line="240" w:lineRule="auto"/>
        <w:ind w:left="426" w:hanging="284"/>
        <w:jc w:val="both"/>
        <w:rPr>
          <w:sz w:val="20"/>
          <w:szCs w:val="20"/>
        </w:rPr>
      </w:pPr>
      <w:r w:rsidRPr="006533B7">
        <w:rPr>
          <w:sz w:val="20"/>
          <w:szCs w:val="20"/>
        </w:rPr>
        <w:t xml:space="preserve">di essere edotto degli obblighi derivanti dal Codice di comportamento adottato dalla stazione appaltante reperibile nel sito </w:t>
      </w:r>
      <w:hyperlink r:id="rId8" w:history="1">
        <w:r w:rsidR="001C5A46" w:rsidRPr="00F0298C">
          <w:rPr>
            <w:rStyle w:val="Collegamentoipertestuale"/>
            <w:rFonts w:ascii="Calibri" w:hAnsi="Calibri" w:cs="Calibri"/>
            <w:sz w:val="20"/>
            <w:szCs w:val="20"/>
          </w:rPr>
          <w:t>https://www.asambiente.it/trasparenza/disposizioni-generali/atti-generali/</w:t>
        </w:r>
      </w:hyperlink>
      <w:r w:rsidR="001C5A46">
        <w:rPr>
          <w:rFonts w:ascii="Calibri" w:hAnsi="Calibri" w:cs="Calibri"/>
          <w:sz w:val="20"/>
          <w:szCs w:val="20"/>
        </w:rPr>
        <w:t xml:space="preserve"> </w:t>
      </w:r>
      <w:r w:rsidRPr="006533B7">
        <w:rPr>
          <w:sz w:val="20"/>
          <w:szCs w:val="20"/>
        </w:rPr>
        <w:t xml:space="preserve"> e si impegna, in caso di aggiudicazione, ad osservare e a far osservare ai propri dipendenti </w:t>
      </w:r>
      <w:r w:rsidR="00EB1062">
        <w:rPr>
          <w:sz w:val="20"/>
          <w:szCs w:val="20"/>
        </w:rPr>
        <w:t xml:space="preserve">e </w:t>
      </w:r>
      <w:r w:rsidRPr="006533B7">
        <w:rPr>
          <w:sz w:val="20"/>
          <w:szCs w:val="20"/>
        </w:rPr>
        <w:t>collaboratori, per quanto applicabile, il suddetto codice, pena la risoluzione del contratto.</w:t>
      </w:r>
    </w:p>
    <w:p w14:paraId="282520ED" w14:textId="274AF1D7" w:rsidR="00C41162" w:rsidRPr="006533B7" w:rsidRDefault="00184306" w:rsidP="00EB1062">
      <w:pPr>
        <w:pStyle w:val="Paragrafoelenco"/>
        <w:spacing w:line="240" w:lineRule="auto"/>
        <w:ind w:left="426"/>
        <w:jc w:val="both"/>
        <w:rPr>
          <w:sz w:val="20"/>
          <w:szCs w:val="20"/>
        </w:rPr>
      </w:pPr>
      <w:r w:rsidRPr="006533B7">
        <w:rPr>
          <w:sz w:val="20"/>
          <w:szCs w:val="20"/>
        </w:rPr>
        <w:t xml:space="preserve"> </w:t>
      </w:r>
    </w:p>
    <w:p w14:paraId="41876E54" w14:textId="73DD0556" w:rsidR="000D2BAA"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SI </w:t>
      </w:r>
      <w:r w:rsidRPr="00EB1062">
        <w:rPr>
          <w:rFonts w:eastAsia="Calibri" w:cs="Calibri"/>
          <w:b/>
          <w:sz w:val="20"/>
          <w:szCs w:val="20"/>
          <w:lang w:eastAsia="it-IT"/>
        </w:rPr>
        <w:t>IMPEGNA</w:t>
      </w:r>
      <w:r w:rsidR="000D2BAA">
        <w:rPr>
          <w:sz w:val="20"/>
          <w:szCs w:val="20"/>
        </w:rPr>
        <w:t>:</w:t>
      </w:r>
    </w:p>
    <w:p w14:paraId="4287A576" w14:textId="77777777" w:rsidR="000D2BAA" w:rsidRDefault="00184306" w:rsidP="00EB1062">
      <w:pPr>
        <w:pStyle w:val="Paragrafoelenco"/>
        <w:numPr>
          <w:ilvl w:val="0"/>
          <w:numId w:val="22"/>
        </w:numPr>
        <w:spacing w:line="240" w:lineRule="auto"/>
        <w:ind w:left="426" w:hanging="284"/>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5E8E3800" w14:textId="77777777" w:rsidR="00EB1062" w:rsidRPr="000D2BAA" w:rsidRDefault="00EB1062" w:rsidP="00EB1062">
      <w:pPr>
        <w:pStyle w:val="Paragrafoelenco"/>
        <w:spacing w:line="240" w:lineRule="auto"/>
        <w:ind w:left="426"/>
        <w:jc w:val="both"/>
        <w:rPr>
          <w:sz w:val="20"/>
          <w:szCs w:val="20"/>
        </w:rPr>
      </w:pPr>
    </w:p>
    <w:p w14:paraId="76487E03" w14:textId="31C3D18B" w:rsidR="00C41162" w:rsidRPr="009B383D" w:rsidRDefault="00184306" w:rsidP="00EB1062">
      <w:pPr>
        <w:pStyle w:val="Paragrafoelenco"/>
        <w:numPr>
          <w:ilvl w:val="0"/>
          <w:numId w:val="21"/>
        </w:numPr>
        <w:spacing w:before="60" w:after="60" w:line="240" w:lineRule="auto"/>
        <w:ind w:left="284" w:hanging="284"/>
        <w:jc w:val="both"/>
        <w:rPr>
          <w:sz w:val="20"/>
          <w:szCs w:val="20"/>
        </w:rPr>
      </w:pPr>
      <w:r w:rsidRPr="009B383D">
        <w:rPr>
          <w:b/>
          <w:sz w:val="20"/>
          <w:szCs w:val="20"/>
        </w:rPr>
        <w:t>DICHIARA</w:t>
      </w:r>
      <w:r w:rsidRPr="009B383D">
        <w:rPr>
          <w:sz w:val="20"/>
          <w:szCs w:val="20"/>
        </w:rPr>
        <w:t xml:space="preserve"> di aver preso visione della documentazione relativa a</w:t>
      </w:r>
      <w:r w:rsidR="001C5A46">
        <w:rPr>
          <w:sz w:val="20"/>
          <w:szCs w:val="20"/>
        </w:rPr>
        <w:t>l Capitolato Speciale d’Appalto;</w:t>
      </w:r>
    </w:p>
    <w:p w14:paraId="26615322" w14:textId="77777777" w:rsidR="00EB1062" w:rsidRDefault="00EB1062" w:rsidP="00EB1062">
      <w:pPr>
        <w:pStyle w:val="Paragrafoelenco"/>
        <w:spacing w:before="60" w:after="60" w:line="240" w:lineRule="auto"/>
        <w:ind w:left="284"/>
        <w:jc w:val="both"/>
        <w:rPr>
          <w:sz w:val="20"/>
          <w:szCs w:val="20"/>
        </w:rPr>
      </w:pPr>
    </w:p>
    <w:p w14:paraId="3F28965E" w14:textId="55F46BE0"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EB1062">
      <w:pPr>
        <w:pStyle w:val="Paragrafoelenco"/>
        <w:numPr>
          <w:ilvl w:val="0"/>
          <w:numId w:val="5"/>
        </w:numPr>
        <w:spacing w:line="240"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EB1062">
      <w:pPr>
        <w:pStyle w:val="Paragrafoelenco"/>
        <w:numPr>
          <w:ilvl w:val="0"/>
          <w:numId w:val="5"/>
        </w:numPr>
        <w:spacing w:line="240" w:lineRule="auto"/>
        <w:ind w:left="284" w:hanging="284"/>
        <w:jc w:val="both"/>
        <w:rPr>
          <w:sz w:val="20"/>
          <w:szCs w:val="20"/>
        </w:rPr>
      </w:pPr>
      <w:r w:rsidRPr="006533B7">
        <w:rPr>
          <w:sz w:val="20"/>
          <w:szCs w:val="20"/>
        </w:rPr>
        <w:lastRenderedPageBreak/>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EB1062">
      <w:pPr>
        <w:pStyle w:val="Paragrafoelenco"/>
        <w:numPr>
          <w:ilvl w:val="0"/>
          <w:numId w:val="5"/>
        </w:numPr>
        <w:spacing w:line="240" w:lineRule="auto"/>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rsidP="00EB1062">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rsidP="00EB1062">
            <w:pPr>
              <w:spacing w:after="0" w:line="240" w:lineRule="auto"/>
              <w:jc w:val="both"/>
              <w:rPr>
                <w:sz w:val="20"/>
                <w:szCs w:val="20"/>
              </w:rPr>
            </w:pPr>
          </w:p>
        </w:tc>
        <w:tc>
          <w:tcPr>
            <w:tcW w:w="7792" w:type="dxa"/>
          </w:tcPr>
          <w:p w14:paraId="7857E96E" w14:textId="77777777" w:rsidR="00C41162" w:rsidRPr="006533B7" w:rsidRDefault="00C41162" w:rsidP="00EB10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rsidP="00EB1062">
            <w:pPr>
              <w:spacing w:after="0" w:line="240" w:lineRule="auto"/>
              <w:jc w:val="both"/>
              <w:rPr>
                <w:sz w:val="20"/>
                <w:szCs w:val="20"/>
              </w:rPr>
            </w:pPr>
          </w:p>
        </w:tc>
        <w:tc>
          <w:tcPr>
            <w:tcW w:w="7792" w:type="dxa"/>
          </w:tcPr>
          <w:p w14:paraId="6CE075B2" w14:textId="77777777" w:rsidR="00C41162" w:rsidRPr="006533B7" w:rsidRDefault="00C41162" w:rsidP="00EB10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rsidP="00EB1062">
            <w:pPr>
              <w:spacing w:after="0" w:line="240" w:lineRule="auto"/>
              <w:jc w:val="both"/>
              <w:rPr>
                <w:sz w:val="20"/>
                <w:szCs w:val="20"/>
              </w:rPr>
            </w:pPr>
          </w:p>
        </w:tc>
        <w:tc>
          <w:tcPr>
            <w:tcW w:w="7792" w:type="dxa"/>
          </w:tcPr>
          <w:p w14:paraId="139612A8" w14:textId="77777777" w:rsidR="00C41162" w:rsidRPr="006533B7" w:rsidRDefault="00C41162" w:rsidP="00EB10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rsidP="00EB1062">
            <w:pPr>
              <w:spacing w:after="0" w:line="240" w:lineRule="auto"/>
              <w:jc w:val="both"/>
              <w:rPr>
                <w:sz w:val="20"/>
                <w:szCs w:val="20"/>
              </w:rPr>
            </w:pPr>
          </w:p>
        </w:tc>
        <w:tc>
          <w:tcPr>
            <w:tcW w:w="7792" w:type="dxa"/>
          </w:tcPr>
          <w:p w14:paraId="45AE3879" w14:textId="77777777" w:rsidR="00C41162" w:rsidRPr="006533B7" w:rsidRDefault="00C41162" w:rsidP="00EB1062">
            <w:pPr>
              <w:spacing w:after="0" w:line="240" w:lineRule="auto"/>
              <w:jc w:val="both"/>
              <w:rPr>
                <w:sz w:val="20"/>
                <w:szCs w:val="20"/>
              </w:rPr>
            </w:pPr>
          </w:p>
        </w:tc>
      </w:tr>
    </w:tbl>
    <w:p w14:paraId="2B662F91" w14:textId="77777777" w:rsidR="00C41162" w:rsidRPr="006533B7" w:rsidRDefault="00C41162" w:rsidP="00EB1062">
      <w:pPr>
        <w:spacing w:line="240" w:lineRule="auto"/>
        <w:jc w:val="both"/>
        <w:rPr>
          <w:sz w:val="20"/>
          <w:szCs w:val="20"/>
        </w:rPr>
      </w:pPr>
    </w:p>
    <w:p w14:paraId="46070D15" w14:textId="462B3E9C" w:rsidR="009547ED"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36E6203C" w:rsidR="009547ED" w:rsidRPr="000C1DDB" w:rsidRDefault="009547ED" w:rsidP="00EB1062">
      <w:pPr>
        <w:pStyle w:val="Paragrafoelenco"/>
        <w:numPr>
          <w:ilvl w:val="0"/>
          <w:numId w:val="21"/>
        </w:numPr>
        <w:spacing w:before="60" w:after="60" w:line="240" w:lineRule="auto"/>
        <w:ind w:left="284" w:hanging="284"/>
        <w:jc w:val="both"/>
        <w:rPr>
          <w:bCs/>
          <w:sz w:val="20"/>
          <w:szCs w:val="20"/>
        </w:rPr>
      </w:pP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EB1062">
      <w:pPr>
        <w:spacing w:line="240"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EB1062">
      <w:pPr>
        <w:spacing w:line="240" w:lineRule="auto"/>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EB1062">
      <w:pPr>
        <w:pStyle w:val="Paragrafoelenco"/>
        <w:numPr>
          <w:ilvl w:val="0"/>
          <w:numId w:val="21"/>
        </w:numPr>
        <w:spacing w:before="60" w:after="60" w:line="240" w:lineRule="auto"/>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EB1062">
      <w:pPr>
        <w:spacing w:line="240" w:lineRule="auto"/>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619A182E" w:rsidR="00C41162" w:rsidRPr="006533B7"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B9750DA" w:rsidR="00C41162" w:rsidRPr="00DB78F3"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5B3B9558" w:rsidR="00C41162" w:rsidRDefault="00184306" w:rsidP="00EB1062">
      <w:pPr>
        <w:pStyle w:val="Paragrafoelenco"/>
        <w:numPr>
          <w:ilvl w:val="0"/>
          <w:numId w:val="21"/>
        </w:numPr>
        <w:spacing w:before="60" w:after="60" w:line="240" w:lineRule="auto"/>
        <w:ind w:left="284" w:hanging="284"/>
        <w:jc w:val="both"/>
        <w:rPr>
          <w:sz w:val="20"/>
          <w:szCs w:val="20"/>
        </w:rPr>
      </w:pP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rsidP="00EB1062">
      <w:pPr>
        <w:spacing w:after="0" w:line="240" w:lineRule="auto"/>
        <w:jc w:val="both"/>
        <w:rPr>
          <w:sz w:val="20"/>
          <w:szCs w:val="20"/>
        </w:rPr>
      </w:pPr>
    </w:p>
    <w:p w14:paraId="6D5CD1B1" w14:textId="2B203F20" w:rsidR="00C41162" w:rsidRPr="002F566C" w:rsidRDefault="00184306" w:rsidP="00EB1062">
      <w:pPr>
        <w:pStyle w:val="Paragrafoelenco"/>
        <w:numPr>
          <w:ilvl w:val="0"/>
          <w:numId w:val="1"/>
        </w:numPr>
        <w:spacing w:line="240" w:lineRule="auto"/>
        <w:ind w:left="284" w:hanging="284"/>
        <w:jc w:val="both"/>
        <w:rPr>
          <w:b/>
          <w:sz w:val="20"/>
          <w:szCs w:val="20"/>
        </w:rPr>
      </w:pPr>
      <w:r w:rsidRPr="002F566C">
        <w:rPr>
          <w:b/>
          <w:sz w:val="20"/>
          <w:szCs w:val="20"/>
        </w:rPr>
        <w:t>Assunzione di specifici impegni in materia di tutela del lavoro</w:t>
      </w:r>
      <w:r w:rsidR="009E0FD3" w:rsidRPr="002F566C">
        <w:rPr>
          <w:b/>
          <w:sz w:val="20"/>
          <w:szCs w:val="20"/>
        </w:rPr>
        <w:t xml:space="preserve">, di inclusione delle persone disabili o svantaggiate, </w:t>
      </w:r>
      <w:r w:rsidRPr="002F566C">
        <w:rPr>
          <w:b/>
          <w:sz w:val="20"/>
          <w:szCs w:val="20"/>
        </w:rPr>
        <w:t>parità di genere e generazionale</w:t>
      </w:r>
    </w:p>
    <w:p w14:paraId="29115319" w14:textId="5B090965" w:rsidR="000805C3" w:rsidRPr="006533B7" w:rsidRDefault="000805C3" w:rsidP="00EB1062">
      <w:pPr>
        <w:spacing w:line="240" w:lineRule="auto"/>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EB1062">
      <w:pPr>
        <w:pStyle w:val="Paragrafoelenco"/>
        <w:numPr>
          <w:ilvl w:val="0"/>
          <w:numId w:val="21"/>
        </w:numPr>
        <w:spacing w:before="60" w:after="60" w:line="240" w:lineRule="auto"/>
        <w:ind w:left="284" w:hanging="284"/>
        <w:jc w:val="both"/>
        <w:rPr>
          <w:bCs/>
          <w:sz w:val="20"/>
          <w:szCs w:val="20"/>
        </w:rPr>
      </w:pPr>
      <w:r w:rsidRPr="00EB1062">
        <w:rPr>
          <w:b/>
          <w:sz w:val="20"/>
          <w:szCs w:val="20"/>
        </w:rPr>
        <w:t>DICHIARA</w:t>
      </w:r>
      <w:r w:rsidR="000805C3" w:rsidRPr="006533B7">
        <w:rPr>
          <w:bCs/>
          <w:sz w:val="20"/>
          <w:szCs w:val="20"/>
        </w:rPr>
        <w:t xml:space="preserve"> di impegnarsi a:</w:t>
      </w:r>
    </w:p>
    <w:p w14:paraId="34BC5526" w14:textId="193AE485" w:rsidR="00C41162" w:rsidRPr="00336832" w:rsidRDefault="00184306" w:rsidP="009737BF">
      <w:pPr>
        <w:pStyle w:val="Paragrafoelenco"/>
        <w:numPr>
          <w:ilvl w:val="0"/>
          <w:numId w:val="2"/>
        </w:numPr>
        <w:tabs>
          <w:tab w:val="left" w:pos="426"/>
        </w:tabs>
        <w:spacing w:line="240" w:lineRule="auto"/>
        <w:ind w:left="426" w:hanging="426"/>
        <w:jc w:val="both"/>
        <w:rPr>
          <w:rFonts w:cstheme="minorHAnsi"/>
          <w:sz w:val="20"/>
          <w:szCs w:val="20"/>
        </w:rPr>
      </w:pPr>
      <w:r w:rsidRPr="009737BF">
        <w:rPr>
          <w:sz w:val="20"/>
          <w:szCs w:val="20"/>
        </w:rPr>
        <w:t>garantire</w:t>
      </w:r>
      <w:r w:rsidRPr="00336832">
        <w:rPr>
          <w:rFonts w:cstheme="minorHAnsi"/>
          <w:sz w:val="20"/>
          <w:szCs w:val="20"/>
        </w:rPr>
        <w:t xml:space="preserve"> la stabilità occupazionale del personale impiegato, nel rispetto degli impegni assunti in offerta;</w:t>
      </w:r>
    </w:p>
    <w:p w14:paraId="19868A24" w14:textId="23D429A5" w:rsidR="00AA4C35" w:rsidRPr="00336832" w:rsidRDefault="0051528E" w:rsidP="009737BF">
      <w:pPr>
        <w:pStyle w:val="Paragrafoelenco"/>
        <w:numPr>
          <w:ilvl w:val="0"/>
          <w:numId w:val="2"/>
        </w:numPr>
        <w:tabs>
          <w:tab w:val="left" w:pos="426"/>
        </w:tabs>
        <w:spacing w:line="240" w:lineRule="auto"/>
        <w:ind w:left="426" w:hanging="426"/>
        <w:jc w:val="both"/>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9737BF">
        <w:rPr>
          <w:sz w:val="20"/>
          <w:szCs w:val="20"/>
        </w:rPr>
        <w:t>rispettare</w:t>
      </w:r>
      <w:r w:rsidR="00184306" w:rsidRPr="00336832">
        <w:rPr>
          <w:rFonts w:cstheme="minorHAnsi"/>
          <w:sz w:val="20"/>
          <w:szCs w:val="20"/>
        </w:rPr>
        <w:t xml:space="preserv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9737BF">
      <w:pPr>
        <w:pStyle w:val="Paragrafoelenco"/>
        <w:numPr>
          <w:ilvl w:val="0"/>
          <w:numId w:val="2"/>
        </w:numPr>
        <w:tabs>
          <w:tab w:val="left" w:pos="426"/>
        </w:tabs>
        <w:spacing w:line="240" w:lineRule="auto"/>
        <w:ind w:left="426" w:hanging="426"/>
        <w:jc w:val="both"/>
        <w:rPr>
          <w:rFonts w:cstheme="minorHAnsi"/>
          <w:sz w:val="20"/>
          <w:szCs w:val="20"/>
        </w:rPr>
      </w:pPr>
      <w:r w:rsidRPr="009737BF">
        <w:rPr>
          <w:sz w:val="20"/>
          <w:szCs w:val="20"/>
        </w:rPr>
        <w:t>applicare</w:t>
      </w:r>
      <w:r w:rsidRPr="00336832">
        <w:rPr>
          <w:rFonts w:cstheme="minorHAnsi"/>
          <w:sz w:val="20"/>
          <w:szCs w:val="20"/>
        </w:rPr>
        <w:t xml:space="preserv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EB1062">
      <w:pPr>
        <w:pStyle w:val="Paragrafoelenco"/>
        <w:spacing w:line="240" w:lineRule="aut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1374523B" w:rsidR="00902EB4" w:rsidRPr="00866902" w:rsidRDefault="0063020D" w:rsidP="009737BF">
      <w:pPr>
        <w:pStyle w:val="Paragrafoelenco"/>
        <w:numPr>
          <w:ilvl w:val="0"/>
          <w:numId w:val="2"/>
        </w:numPr>
        <w:tabs>
          <w:tab w:val="left" w:pos="426"/>
        </w:tabs>
        <w:spacing w:line="240" w:lineRule="auto"/>
        <w:ind w:left="426" w:hanging="426"/>
        <w:jc w:val="both"/>
        <w:rPr>
          <w:rFonts w:cstheme="minorHAnsi"/>
          <w:b/>
          <w:i/>
          <w:sz w:val="20"/>
          <w:szCs w:val="20"/>
        </w:rPr>
      </w:pPr>
      <w:r w:rsidRPr="009737BF">
        <w:rPr>
          <w:sz w:val="20"/>
          <w:szCs w:val="20"/>
        </w:rPr>
        <w:t>applicare</w:t>
      </w:r>
      <w:r w:rsidRPr="00336832">
        <w:rPr>
          <w:rFonts w:cstheme="minorHAnsi"/>
          <w:sz w:val="20"/>
          <w:szCs w:val="20"/>
        </w:rPr>
        <w:t xml:space="preserv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Pr="00336832">
        <w:rPr>
          <w:rFonts w:cstheme="minorHAnsi"/>
          <w:sz w:val="20"/>
          <w:szCs w:val="20"/>
        </w:rPr>
        <w:t xml:space="preserve"> </w:t>
      </w:r>
      <w:r w:rsidR="00240CCA" w:rsidRPr="00336832">
        <w:rPr>
          <w:rFonts w:cstheme="minorHAnsi"/>
          <w:sz w:val="20"/>
          <w:szCs w:val="20"/>
        </w:rPr>
        <w:t xml:space="preserve">per tutta la sua durata </w:t>
      </w:r>
      <w:r w:rsidRPr="00336832">
        <w:rPr>
          <w:rFonts w:cstheme="minorHAnsi"/>
          <w:sz w:val="20"/>
          <w:szCs w:val="20"/>
        </w:rPr>
        <w:t xml:space="preserve">il seguente CCNL </w:t>
      </w:r>
      <w:r w:rsidR="00547C73" w:rsidRPr="00336832">
        <w:rPr>
          <w:rFonts w:cstheme="minorHAnsi"/>
          <w:sz w:val="20"/>
          <w:szCs w:val="20"/>
        </w:rPr>
        <w:t>…</w:t>
      </w:r>
      <w:r w:rsidR="001B6DD9" w:rsidRPr="00336832">
        <w:rPr>
          <w:rFonts w:cstheme="minorHAnsi"/>
          <w:sz w:val="20"/>
          <w:szCs w:val="20"/>
        </w:rPr>
        <w:t xml:space="preserve"> </w:t>
      </w:r>
      <w:r w:rsidRPr="00336832">
        <w:rPr>
          <w:rFonts w:cstheme="minorHAnsi"/>
          <w:sz w:val="20"/>
          <w:szCs w:val="20"/>
        </w:rPr>
        <w:t>(</w:t>
      </w:r>
      <w:r w:rsidRPr="00336832">
        <w:rPr>
          <w:rFonts w:cstheme="minorHAnsi"/>
          <w:i/>
          <w:sz w:val="20"/>
          <w:szCs w:val="20"/>
        </w:rPr>
        <w:t>indicare il CCNL applicato</w:t>
      </w:r>
      <w:r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 xml:space="preserve"> </w:t>
      </w:r>
      <w:r w:rsidR="00547C73" w:rsidRPr="00336832">
        <w:rPr>
          <w:rFonts w:cstheme="minorHAnsi"/>
          <w:sz w:val="20"/>
          <w:szCs w:val="20"/>
        </w:rPr>
        <w:t>…</w:t>
      </w:r>
      <w:r w:rsidRPr="00336832">
        <w:rPr>
          <w:rFonts w:cstheme="minorHAnsi"/>
          <w:sz w:val="20"/>
          <w:szCs w:val="20"/>
        </w:rPr>
        <w:t xml:space="preserve"> che garantisce le stesse tutele economic</w:t>
      </w:r>
      <w:r w:rsidR="00AB0FA5" w:rsidRPr="00336832">
        <w:rPr>
          <w:rFonts w:cstheme="minorHAnsi"/>
          <w:sz w:val="20"/>
          <w:szCs w:val="20"/>
        </w:rPr>
        <w:t>he</w:t>
      </w:r>
      <w:r w:rsidRPr="00336832">
        <w:rPr>
          <w:rFonts w:cstheme="minorHAnsi"/>
          <w:sz w:val="20"/>
          <w:szCs w:val="20"/>
        </w:rPr>
        <w:t xml:space="preserve"> e normative rispetto a quello </w:t>
      </w:r>
      <w:r w:rsidRPr="000D08AE">
        <w:rPr>
          <w:rFonts w:cstheme="minorHAnsi"/>
          <w:sz w:val="20"/>
          <w:szCs w:val="20"/>
        </w:rPr>
        <w:t>indicato nel</w:t>
      </w:r>
      <w:r w:rsidR="00264936" w:rsidRPr="000D08AE">
        <w:rPr>
          <w:rFonts w:cstheme="minorHAnsi"/>
          <w:sz w:val="20"/>
          <w:szCs w:val="20"/>
        </w:rPr>
        <w:t xml:space="preserve"> Disciplinare</w:t>
      </w:r>
      <w:r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xml:space="preserve">, nel caso in cui </w:t>
      </w:r>
      <w:r w:rsidR="00A50B54" w:rsidRPr="000D08AE">
        <w:rPr>
          <w:rFonts w:cstheme="minorHAnsi"/>
          <w:i/>
          <w:iCs/>
          <w:sz w:val="20"/>
          <w:szCs w:val="20"/>
        </w:rPr>
        <w:lastRenderedPageBreak/>
        <w:t>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Pr="000D08AE">
        <w:rPr>
          <w:rFonts w:cstheme="minorHAnsi"/>
          <w:sz w:val="20"/>
          <w:szCs w:val="20"/>
        </w:rPr>
        <w:t>;</w:t>
      </w:r>
    </w:p>
    <w:p w14:paraId="5600E12D" w14:textId="77777777" w:rsidR="00866902" w:rsidRDefault="00540456" w:rsidP="009737BF">
      <w:pPr>
        <w:pStyle w:val="Paragrafoelenco"/>
        <w:numPr>
          <w:ilvl w:val="0"/>
          <w:numId w:val="2"/>
        </w:numPr>
        <w:tabs>
          <w:tab w:val="left" w:pos="426"/>
        </w:tabs>
        <w:spacing w:line="240" w:lineRule="auto"/>
        <w:ind w:left="426" w:hanging="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9737BF">
      <w:pPr>
        <w:pStyle w:val="Paragrafoelenco"/>
        <w:spacing w:line="240" w:lineRule="auto"/>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9737BF">
      <w:pPr>
        <w:pStyle w:val="Paragrafoelenco"/>
        <w:numPr>
          <w:ilvl w:val="0"/>
          <w:numId w:val="2"/>
        </w:numPr>
        <w:tabs>
          <w:tab w:val="left" w:pos="426"/>
        </w:tabs>
        <w:spacing w:line="240" w:lineRule="auto"/>
        <w:ind w:left="426" w:hanging="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29F83BB1" w14:textId="2154C323" w:rsidR="00C41162" w:rsidRPr="00FC7EC6" w:rsidRDefault="0063020D" w:rsidP="009737BF">
      <w:pPr>
        <w:pStyle w:val="Paragrafoelenco"/>
        <w:numPr>
          <w:ilvl w:val="0"/>
          <w:numId w:val="2"/>
        </w:numPr>
        <w:tabs>
          <w:tab w:val="left" w:pos="426"/>
        </w:tabs>
        <w:spacing w:line="240" w:lineRule="auto"/>
        <w:ind w:left="426" w:hanging="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EB1062">
      <w:pPr>
        <w:pStyle w:val="Paragrafoelenco"/>
        <w:tabs>
          <w:tab w:val="left" w:pos="142"/>
        </w:tabs>
        <w:spacing w:line="240" w:lineRule="auto"/>
        <w:ind w:left="0"/>
        <w:jc w:val="both"/>
        <w:rPr>
          <w:sz w:val="20"/>
          <w:szCs w:val="20"/>
        </w:rPr>
      </w:pPr>
    </w:p>
    <w:p w14:paraId="092350E2" w14:textId="286A444A" w:rsidR="00C3624B" w:rsidRPr="00DB78F3" w:rsidRDefault="00FC7EC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EB1062">
      <w:pPr>
        <w:spacing w:line="240" w:lineRule="auto"/>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9737BF" w:rsidRDefault="00687C93" w:rsidP="00EB1062">
      <w:pPr>
        <w:spacing w:line="240" w:lineRule="auto"/>
        <w:jc w:val="both"/>
        <w:rPr>
          <w:b/>
          <w:bCs/>
          <w:i/>
          <w:sz w:val="20"/>
          <w:szCs w:val="20"/>
        </w:rPr>
      </w:pPr>
      <w:r w:rsidRPr="009737BF">
        <w:rPr>
          <w:b/>
          <w:bCs/>
          <w:i/>
          <w:sz w:val="20"/>
          <w:szCs w:val="20"/>
        </w:rPr>
        <w:t>(</w:t>
      </w:r>
      <w:r w:rsidR="00184306" w:rsidRPr="009737BF">
        <w:rPr>
          <w:b/>
          <w:bCs/>
          <w:i/>
          <w:sz w:val="20"/>
          <w:szCs w:val="20"/>
        </w:rPr>
        <w:t xml:space="preserve"> </w:t>
      </w:r>
      <w:r w:rsidR="00184306" w:rsidRPr="009737BF">
        <w:rPr>
          <w:b/>
          <w:bCs/>
          <w:sz w:val="20"/>
          <w:szCs w:val="20"/>
        </w:rPr>
        <w:t xml:space="preserve">▪ </w:t>
      </w:r>
      <w:r w:rsidR="00184306" w:rsidRPr="009737BF">
        <w:rPr>
          <w:b/>
          <w:bCs/>
          <w:i/>
          <w:sz w:val="20"/>
          <w:szCs w:val="20"/>
        </w:rPr>
        <w:t>Opzione 1: Poiché la propria azienda occupa più di 50 dipendenti</w:t>
      </w:r>
      <w:r w:rsidRPr="009737BF">
        <w:rPr>
          <w:b/>
          <w:bCs/>
          <w:i/>
          <w:sz w:val="20"/>
          <w:szCs w:val="20"/>
        </w:rPr>
        <w:t>)</w:t>
      </w:r>
    </w:p>
    <w:p w14:paraId="60BC430C" w14:textId="4102545E" w:rsidR="00C41162" w:rsidRPr="006533B7" w:rsidRDefault="00184306" w:rsidP="009737BF">
      <w:pPr>
        <w:pStyle w:val="Paragrafoelenco"/>
        <w:numPr>
          <w:ilvl w:val="0"/>
          <w:numId w:val="2"/>
        </w:numPr>
        <w:tabs>
          <w:tab w:val="left" w:pos="426"/>
        </w:tabs>
        <w:spacing w:line="240" w:lineRule="auto"/>
        <w:ind w:left="426" w:hanging="426"/>
        <w:jc w:val="both"/>
        <w:rPr>
          <w:sz w:val="20"/>
          <w:szCs w:val="20"/>
        </w:rPr>
      </w:pP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EB1062">
      <w:pPr>
        <w:spacing w:line="240" w:lineRule="auto"/>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4385288C" w:rsidR="00C41162" w:rsidRPr="009737BF" w:rsidRDefault="00184306" w:rsidP="009737BF">
      <w:pPr>
        <w:pStyle w:val="Paragrafoelenco"/>
        <w:numPr>
          <w:ilvl w:val="0"/>
          <w:numId w:val="2"/>
        </w:numPr>
        <w:tabs>
          <w:tab w:val="left" w:pos="426"/>
        </w:tabs>
        <w:spacing w:line="240" w:lineRule="auto"/>
        <w:ind w:left="426" w:hanging="426"/>
        <w:jc w:val="both"/>
        <w:rPr>
          <w:i/>
          <w:sz w:val="20"/>
          <w:szCs w:val="20"/>
        </w:rPr>
      </w:pP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5BCD0695" w14:textId="77777777" w:rsidR="009737BF" w:rsidRPr="006533B7" w:rsidRDefault="009737BF" w:rsidP="009737BF">
      <w:pPr>
        <w:pStyle w:val="Paragrafoelenco"/>
        <w:tabs>
          <w:tab w:val="left" w:pos="426"/>
        </w:tabs>
        <w:spacing w:line="240" w:lineRule="auto"/>
        <w:ind w:left="426"/>
        <w:jc w:val="both"/>
        <w:rPr>
          <w:i/>
          <w:sz w:val="20"/>
          <w:szCs w:val="20"/>
        </w:rPr>
      </w:pPr>
    </w:p>
    <w:p w14:paraId="47A89445" w14:textId="1FC8F996" w:rsidR="00C41162" w:rsidRPr="00687C93"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9737BF">
      <w:pPr>
        <w:pStyle w:val="Paragrafoelenco"/>
        <w:spacing w:line="240" w:lineRule="auto"/>
        <w:jc w:val="both"/>
        <w:rPr>
          <w:b/>
          <w:i/>
          <w:sz w:val="20"/>
          <w:szCs w:val="20"/>
        </w:rPr>
      </w:pPr>
      <w:r w:rsidRPr="006533B7">
        <w:rPr>
          <w:b/>
          <w:i/>
          <w:sz w:val="20"/>
          <w:szCs w:val="20"/>
        </w:rPr>
        <w:t>o</w:t>
      </w:r>
      <w:r w:rsidR="00E602E3">
        <w:rPr>
          <w:b/>
          <w:i/>
          <w:sz w:val="20"/>
          <w:szCs w:val="20"/>
        </w:rPr>
        <w:t>,</w:t>
      </w:r>
      <w:r w:rsidRPr="006533B7">
        <w:rPr>
          <w:b/>
          <w:i/>
          <w:sz w:val="20"/>
          <w:szCs w:val="20"/>
        </w:rPr>
        <w:t xml:space="preserve"> in </w:t>
      </w:r>
      <w:r w:rsidRPr="009737BF">
        <w:rPr>
          <w:rFonts w:cstheme="minorHAnsi"/>
          <w:b/>
          <w:i/>
          <w:sz w:val="20"/>
          <w:szCs w:val="20"/>
        </w:rPr>
        <w:t>alternativa</w:t>
      </w:r>
      <w:r w:rsidRPr="006533B7">
        <w:rPr>
          <w:b/>
          <w:i/>
          <w:sz w:val="20"/>
          <w:szCs w:val="20"/>
        </w:rPr>
        <w:t xml:space="preserve">, </w:t>
      </w:r>
    </w:p>
    <w:p w14:paraId="087338EC" w14:textId="2E02E07D" w:rsidR="00C41162" w:rsidRPr="006533B7" w:rsidRDefault="00687C93" w:rsidP="00EB1062">
      <w:pPr>
        <w:spacing w:line="240" w:lineRule="auto"/>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506E0BB3"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6C09BE95" w:rsidR="00C41162" w:rsidRPr="00E602E3" w:rsidRDefault="007E5AB7" w:rsidP="009737BF">
      <w:pPr>
        <w:pStyle w:val="Paragrafoelenco"/>
        <w:numPr>
          <w:ilvl w:val="0"/>
          <w:numId w:val="21"/>
        </w:numPr>
        <w:spacing w:before="60" w:after="60" w:line="240" w:lineRule="auto"/>
        <w:ind w:left="284" w:hanging="284"/>
        <w:jc w:val="both"/>
        <w:rPr>
          <w:sz w:val="20"/>
          <w:szCs w:val="20"/>
        </w:rPr>
      </w:pPr>
      <w:r w:rsidRPr="00E602E3">
        <w:rPr>
          <w:b/>
          <w:sz w:val="20"/>
          <w:szCs w:val="20"/>
        </w:rPr>
        <w:t>DICHIARA</w:t>
      </w:r>
      <w:r w:rsidRPr="00E602E3">
        <w:rPr>
          <w:sz w:val="20"/>
          <w:szCs w:val="20"/>
        </w:rPr>
        <w:t xml:space="preserve"> </w:t>
      </w:r>
      <w:r w:rsidR="00184306"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00184306"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00184306" w:rsidRPr="00E602E3">
        <w:rPr>
          <w:sz w:val="20"/>
          <w:szCs w:val="20"/>
        </w:rPr>
        <w:t>;</w:t>
      </w:r>
    </w:p>
    <w:p w14:paraId="54B8530E" w14:textId="79D3AD6F" w:rsidR="00C41162" w:rsidRPr="00E602E3" w:rsidRDefault="007E5AB7" w:rsidP="009737BF">
      <w:pPr>
        <w:pStyle w:val="Paragrafoelenco"/>
        <w:numPr>
          <w:ilvl w:val="0"/>
          <w:numId w:val="21"/>
        </w:numPr>
        <w:spacing w:before="60" w:after="60" w:line="240" w:lineRule="auto"/>
        <w:ind w:left="284" w:hanging="284"/>
        <w:jc w:val="both"/>
        <w:rPr>
          <w:sz w:val="20"/>
          <w:szCs w:val="20"/>
        </w:rPr>
      </w:pPr>
      <w:r w:rsidRPr="00E602E3">
        <w:rPr>
          <w:b/>
          <w:sz w:val="20"/>
          <w:szCs w:val="20"/>
        </w:rPr>
        <w:t>DICHIARA</w:t>
      </w:r>
      <w:r w:rsidRPr="00E602E3">
        <w:rPr>
          <w:sz w:val="20"/>
          <w:szCs w:val="20"/>
        </w:rPr>
        <w:t xml:space="preserve"> </w:t>
      </w:r>
      <w:r w:rsidR="00184306" w:rsidRPr="00E602E3">
        <w:rPr>
          <w:sz w:val="20"/>
          <w:szCs w:val="20"/>
        </w:rPr>
        <w:t>di aver assolto agli obblighi di cui alla legge n. 68/1999;</w:t>
      </w:r>
    </w:p>
    <w:p w14:paraId="3E57270A" w14:textId="5CCB5121" w:rsidR="00C41162" w:rsidRDefault="007E5AB7" w:rsidP="009737BF">
      <w:pPr>
        <w:pStyle w:val="Paragrafoelenco"/>
        <w:numPr>
          <w:ilvl w:val="0"/>
          <w:numId w:val="21"/>
        </w:numPr>
        <w:spacing w:before="60" w:after="60" w:line="240" w:lineRule="auto"/>
        <w:ind w:left="284" w:hanging="284"/>
        <w:jc w:val="both"/>
        <w:rPr>
          <w:sz w:val="20"/>
          <w:szCs w:val="20"/>
        </w:rPr>
      </w:pPr>
      <w:r w:rsidRPr="00E602E3">
        <w:rPr>
          <w:b/>
          <w:sz w:val="20"/>
          <w:szCs w:val="20"/>
        </w:rPr>
        <w:t>DICHIARA</w:t>
      </w:r>
      <w:r w:rsidRPr="00E602E3">
        <w:rPr>
          <w:sz w:val="20"/>
          <w:szCs w:val="20"/>
        </w:rPr>
        <w:t xml:space="preserve"> </w:t>
      </w:r>
      <w:r w:rsidR="00184306" w:rsidRPr="00E602E3">
        <w:rPr>
          <w:sz w:val="20"/>
          <w:szCs w:val="20"/>
        </w:rPr>
        <w:t>di impegnarsi, in caso di aggiudicazione, a consegnare alla Committente, entro 6 mesi dalla stipula del Contratto una</w:t>
      </w:r>
      <w:r w:rsidR="00184306" w:rsidRPr="006533B7">
        <w:rPr>
          <w:sz w:val="20"/>
          <w:szCs w:val="20"/>
        </w:rPr>
        <w:t xml:space="preserve"> relazione relativa all’assolvimento degli obblighi di cui alla medesima legge n. 68/1999 e alle eventuali sanzioni e provvedimenti </w:t>
      </w:r>
      <w:r w:rsidR="00184306" w:rsidRPr="00DF635D">
        <w:rPr>
          <w:sz w:val="20"/>
          <w:szCs w:val="20"/>
        </w:rPr>
        <w:t xml:space="preserve">disposti a </w:t>
      </w:r>
      <w:r w:rsidR="00DF635D">
        <w:rPr>
          <w:sz w:val="20"/>
          <w:szCs w:val="20"/>
        </w:rPr>
        <w:t xml:space="preserve">suo </w:t>
      </w:r>
      <w:r w:rsidR="00184306" w:rsidRPr="00DF635D">
        <w:rPr>
          <w:sz w:val="20"/>
          <w:szCs w:val="20"/>
        </w:rPr>
        <w:t>carico nel</w:t>
      </w:r>
      <w:r w:rsidR="00184306" w:rsidRPr="006533B7">
        <w:rPr>
          <w:sz w:val="20"/>
          <w:szCs w:val="20"/>
        </w:rPr>
        <w:t xml:space="preserve"> triennio antecedente la data di scadenza di presentazione delle offerte. La relazione dovrà essere trasmessa entro il medesimo termine anche alle rappresentanze sindacali aziendali.</w:t>
      </w:r>
    </w:p>
    <w:p w14:paraId="24772439" w14:textId="77777777" w:rsidR="00916194" w:rsidRDefault="00916194" w:rsidP="00916194">
      <w:pPr>
        <w:pStyle w:val="Paragrafoelenco"/>
        <w:spacing w:before="60" w:after="60" w:line="240" w:lineRule="auto"/>
        <w:ind w:left="284"/>
        <w:jc w:val="both"/>
        <w:rPr>
          <w:sz w:val="20"/>
          <w:szCs w:val="20"/>
        </w:rPr>
      </w:pPr>
    </w:p>
    <w:p w14:paraId="653B72A0" w14:textId="34A962C1" w:rsidR="00916194" w:rsidRPr="00916194" w:rsidRDefault="00916194" w:rsidP="00916194">
      <w:pPr>
        <w:pStyle w:val="Paragrafoelenco"/>
        <w:numPr>
          <w:ilvl w:val="0"/>
          <w:numId w:val="1"/>
        </w:numPr>
        <w:spacing w:line="240" w:lineRule="auto"/>
        <w:ind w:left="284" w:hanging="284"/>
        <w:jc w:val="both"/>
        <w:rPr>
          <w:b/>
          <w:sz w:val="20"/>
          <w:szCs w:val="20"/>
        </w:rPr>
      </w:pPr>
      <w:r w:rsidRPr="00916194">
        <w:rPr>
          <w:b/>
          <w:sz w:val="20"/>
          <w:szCs w:val="20"/>
        </w:rPr>
        <w:t>Dichiarazioni in materia di uso di intelligenza artificiale</w:t>
      </w:r>
    </w:p>
    <w:p w14:paraId="19EFDC7B" w14:textId="77777777" w:rsidR="00916194" w:rsidRDefault="00916194" w:rsidP="00916194">
      <w:pPr>
        <w:pStyle w:val="Paragrafoelenco"/>
        <w:numPr>
          <w:ilvl w:val="0"/>
          <w:numId w:val="21"/>
        </w:numPr>
        <w:spacing w:before="60" w:after="60" w:line="240" w:lineRule="auto"/>
        <w:ind w:left="284" w:hanging="284"/>
        <w:jc w:val="both"/>
        <w:rPr>
          <w:sz w:val="20"/>
          <w:szCs w:val="20"/>
        </w:rPr>
      </w:pPr>
      <w:r w:rsidRPr="00916194">
        <w:rPr>
          <w:sz w:val="20"/>
          <w:szCs w:val="20"/>
        </w:rPr>
        <w:t xml:space="preserve"> </w:t>
      </w:r>
      <w:r w:rsidRPr="00916194">
        <w:rPr>
          <w:b/>
          <w:sz w:val="20"/>
          <w:szCs w:val="20"/>
        </w:rPr>
        <w:t xml:space="preserve">DICHIARA </w:t>
      </w:r>
      <w:r w:rsidRPr="00916194">
        <w:rPr>
          <w:sz w:val="20"/>
          <w:szCs w:val="20"/>
        </w:rPr>
        <w:t xml:space="preserve">che nella predisposizione dell’offerta: </w:t>
      </w:r>
    </w:p>
    <w:p w14:paraId="06D96ADE" w14:textId="1721A2D9" w:rsidR="00916194" w:rsidRDefault="00916194" w:rsidP="00916194">
      <w:pPr>
        <w:pStyle w:val="Paragrafoelenco"/>
        <w:numPr>
          <w:ilvl w:val="0"/>
          <w:numId w:val="2"/>
        </w:numPr>
        <w:tabs>
          <w:tab w:val="left" w:pos="426"/>
        </w:tabs>
        <w:spacing w:line="240" w:lineRule="auto"/>
        <w:ind w:left="426" w:hanging="426"/>
        <w:jc w:val="both"/>
        <w:rPr>
          <w:sz w:val="20"/>
          <w:szCs w:val="20"/>
        </w:rPr>
      </w:pPr>
      <w:r w:rsidRPr="00916194">
        <w:rPr>
          <w:sz w:val="20"/>
          <w:szCs w:val="20"/>
        </w:rPr>
        <w:t xml:space="preserve">non si </w:t>
      </w:r>
      <w:r>
        <w:rPr>
          <w:sz w:val="20"/>
          <w:szCs w:val="20"/>
        </w:rPr>
        <w:t>è</w:t>
      </w:r>
      <w:r w:rsidRPr="00916194">
        <w:rPr>
          <w:sz w:val="20"/>
          <w:szCs w:val="20"/>
        </w:rPr>
        <w:t xml:space="preserve"> avvalso di sistemi di intelligenza artificiale; </w:t>
      </w:r>
    </w:p>
    <w:p w14:paraId="2FDC2E96" w14:textId="77777777" w:rsidR="00916194" w:rsidRDefault="00916194" w:rsidP="00916194">
      <w:pPr>
        <w:pStyle w:val="Paragrafoelenco"/>
        <w:spacing w:before="60" w:after="60" w:line="240" w:lineRule="auto"/>
        <w:ind w:left="284"/>
        <w:jc w:val="both"/>
        <w:rPr>
          <w:rFonts w:eastAsia="Calibri" w:cs="Courier New"/>
          <w:b/>
          <w:i/>
          <w:iCs/>
          <w:sz w:val="20"/>
          <w:szCs w:val="20"/>
          <w:lang w:eastAsia="it-IT"/>
        </w:rPr>
      </w:pPr>
      <w:r>
        <w:rPr>
          <w:rFonts w:eastAsia="Calibri" w:cs="Courier New"/>
          <w:b/>
          <w:i/>
          <w:iCs/>
          <w:sz w:val="20"/>
          <w:szCs w:val="20"/>
          <w:lang w:eastAsia="it-IT"/>
        </w:rPr>
        <w:lastRenderedPageBreak/>
        <w:t>(</w:t>
      </w:r>
      <w:r w:rsidRPr="00916194">
        <w:rPr>
          <w:rFonts w:eastAsia="Calibri" w:cs="Courier New"/>
          <w:b/>
          <w:i/>
          <w:iCs/>
          <w:sz w:val="20"/>
          <w:szCs w:val="20"/>
          <w:lang w:eastAsia="it-IT"/>
        </w:rPr>
        <w:t>o, in alternativa</w:t>
      </w:r>
      <w:r>
        <w:rPr>
          <w:rFonts w:eastAsia="Calibri" w:cs="Courier New"/>
          <w:b/>
          <w:i/>
          <w:iCs/>
          <w:sz w:val="20"/>
          <w:szCs w:val="20"/>
          <w:lang w:eastAsia="it-IT"/>
        </w:rPr>
        <w:t>)</w:t>
      </w:r>
    </w:p>
    <w:p w14:paraId="52C5DC4E" w14:textId="77777777" w:rsidR="00916194" w:rsidRDefault="00916194" w:rsidP="00916194">
      <w:pPr>
        <w:pStyle w:val="Paragrafoelenco"/>
        <w:numPr>
          <w:ilvl w:val="0"/>
          <w:numId w:val="2"/>
        </w:numPr>
        <w:tabs>
          <w:tab w:val="left" w:pos="426"/>
        </w:tabs>
        <w:spacing w:line="240" w:lineRule="auto"/>
        <w:ind w:left="426" w:hanging="426"/>
        <w:jc w:val="both"/>
        <w:rPr>
          <w:sz w:val="20"/>
          <w:szCs w:val="20"/>
        </w:rPr>
      </w:pPr>
      <w:r w:rsidRPr="00916194">
        <w:rPr>
          <w:sz w:val="20"/>
          <w:szCs w:val="20"/>
        </w:rPr>
        <w:t xml:space="preserve"> si </w:t>
      </w:r>
      <w:r>
        <w:rPr>
          <w:sz w:val="20"/>
          <w:szCs w:val="20"/>
        </w:rPr>
        <w:t>è</w:t>
      </w:r>
      <w:r w:rsidRPr="00916194">
        <w:rPr>
          <w:sz w:val="20"/>
          <w:szCs w:val="20"/>
        </w:rPr>
        <w:t xml:space="preserve"> avvalso di sistemi di intelligenza artificiale.</w:t>
      </w:r>
      <w:r>
        <w:rPr>
          <w:sz w:val="20"/>
          <w:szCs w:val="20"/>
        </w:rPr>
        <w:t xml:space="preserve"> </w:t>
      </w:r>
      <w:r w:rsidRPr="00916194">
        <w:rPr>
          <w:sz w:val="20"/>
          <w:szCs w:val="20"/>
        </w:rPr>
        <w:t xml:space="preserve">per la redazione dell’offerta tecnica e che l’utilizzo di tali sistemi </w:t>
      </w:r>
      <w:r>
        <w:rPr>
          <w:sz w:val="20"/>
          <w:szCs w:val="20"/>
        </w:rPr>
        <w:t>è</w:t>
      </w:r>
      <w:r w:rsidRPr="00916194">
        <w:rPr>
          <w:sz w:val="20"/>
          <w:szCs w:val="20"/>
        </w:rPr>
        <w:t xml:space="preserve"> avvenuto nel rispetto del Regolamento UE 2024/ 1689, della legge n. 132 del 2025 e della vigente normativa sul trattamento e protezione dei dati (Regolamento UE 2016/679, decreto legislativo n. 196 del 2003).</w:t>
      </w:r>
    </w:p>
    <w:p w14:paraId="54F3BF05" w14:textId="77777777" w:rsidR="00916194" w:rsidRDefault="00916194" w:rsidP="00916194">
      <w:pPr>
        <w:pStyle w:val="Paragrafoelenco"/>
        <w:tabs>
          <w:tab w:val="left" w:pos="426"/>
        </w:tabs>
        <w:spacing w:line="240" w:lineRule="auto"/>
        <w:ind w:left="426"/>
        <w:jc w:val="both"/>
        <w:rPr>
          <w:sz w:val="20"/>
          <w:szCs w:val="20"/>
        </w:rPr>
      </w:pPr>
    </w:p>
    <w:p w14:paraId="633515A2" w14:textId="77777777" w:rsidR="00916194" w:rsidRDefault="00916194" w:rsidP="00916194">
      <w:pPr>
        <w:pStyle w:val="Paragrafoelenco"/>
        <w:numPr>
          <w:ilvl w:val="0"/>
          <w:numId w:val="21"/>
        </w:numPr>
        <w:spacing w:before="60" w:after="60" w:line="240" w:lineRule="auto"/>
        <w:ind w:left="284" w:hanging="284"/>
        <w:jc w:val="both"/>
        <w:rPr>
          <w:sz w:val="20"/>
          <w:szCs w:val="20"/>
        </w:rPr>
      </w:pPr>
      <w:r w:rsidRPr="00916194">
        <w:rPr>
          <w:b/>
          <w:sz w:val="20"/>
          <w:szCs w:val="20"/>
        </w:rPr>
        <w:t xml:space="preserve">DICHIARA </w:t>
      </w:r>
      <w:r w:rsidRPr="00916194">
        <w:rPr>
          <w:sz w:val="20"/>
          <w:szCs w:val="20"/>
        </w:rPr>
        <w:t>altres</w:t>
      </w:r>
      <w:r>
        <w:rPr>
          <w:sz w:val="20"/>
          <w:szCs w:val="20"/>
        </w:rPr>
        <w:t>ì</w:t>
      </w:r>
      <w:r w:rsidRPr="00916194">
        <w:rPr>
          <w:sz w:val="20"/>
          <w:szCs w:val="20"/>
        </w:rPr>
        <w:t xml:space="preserve"> che nel caso di aggiudicazione, ai fini dell’espletamento delle prestazioni oggetto del contratto: </w:t>
      </w:r>
    </w:p>
    <w:p w14:paraId="7CEC7DB9" w14:textId="77777777" w:rsidR="00916194" w:rsidRDefault="00916194" w:rsidP="00916194">
      <w:pPr>
        <w:pStyle w:val="Paragrafoelenco"/>
        <w:numPr>
          <w:ilvl w:val="0"/>
          <w:numId w:val="2"/>
        </w:numPr>
        <w:tabs>
          <w:tab w:val="left" w:pos="426"/>
        </w:tabs>
        <w:spacing w:line="240" w:lineRule="auto"/>
        <w:ind w:left="426" w:hanging="426"/>
        <w:jc w:val="both"/>
        <w:rPr>
          <w:sz w:val="20"/>
          <w:szCs w:val="20"/>
        </w:rPr>
      </w:pPr>
      <w:r w:rsidRPr="00916194">
        <w:rPr>
          <w:sz w:val="20"/>
          <w:szCs w:val="20"/>
        </w:rPr>
        <w:t xml:space="preserve"> non si avvarr</w:t>
      </w:r>
      <w:r>
        <w:rPr>
          <w:sz w:val="20"/>
          <w:szCs w:val="20"/>
        </w:rPr>
        <w:t xml:space="preserve">à </w:t>
      </w:r>
      <w:r w:rsidRPr="00916194">
        <w:rPr>
          <w:sz w:val="20"/>
          <w:szCs w:val="20"/>
        </w:rPr>
        <w:t xml:space="preserve">di sistemi di intelligenza artificiale; </w:t>
      </w:r>
    </w:p>
    <w:p w14:paraId="20B44229" w14:textId="77777777" w:rsidR="00916194" w:rsidRDefault="00916194" w:rsidP="00916194">
      <w:pPr>
        <w:pStyle w:val="Paragrafoelenco"/>
        <w:tabs>
          <w:tab w:val="left" w:pos="426"/>
        </w:tabs>
        <w:spacing w:line="240" w:lineRule="auto"/>
        <w:ind w:left="426"/>
        <w:jc w:val="both"/>
        <w:rPr>
          <w:rFonts w:eastAsia="Calibri" w:cs="Courier New"/>
          <w:b/>
          <w:i/>
          <w:iCs/>
          <w:sz w:val="20"/>
          <w:szCs w:val="20"/>
          <w:lang w:eastAsia="it-IT"/>
        </w:rPr>
      </w:pPr>
      <w:r>
        <w:rPr>
          <w:rFonts w:eastAsia="Calibri" w:cs="Courier New"/>
          <w:b/>
          <w:i/>
          <w:iCs/>
          <w:sz w:val="20"/>
          <w:szCs w:val="20"/>
          <w:lang w:eastAsia="it-IT"/>
        </w:rPr>
        <w:t>(</w:t>
      </w:r>
      <w:r w:rsidRPr="00916194">
        <w:rPr>
          <w:rFonts w:eastAsia="Calibri" w:cs="Courier New"/>
          <w:b/>
          <w:i/>
          <w:iCs/>
          <w:sz w:val="20"/>
          <w:szCs w:val="20"/>
          <w:lang w:eastAsia="it-IT"/>
        </w:rPr>
        <w:t>o, in alternativa</w:t>
      </w:r>
      <w:r>
        <w:rPr>
          <w:rFonts w:eastAsia="Calibri" w:cs="Courier New"/>
          <w:b/>
          <w:i/>
          <w:iCs/>
          <w:sz w:val="20"/>
          <w:szCs w:val="20"/>
          <w:lang w:eastAsia="it-IT"/>
        </w:rPr>
        <w:t>)</w:t>
      </w:r>
    </w:p>
    <w:p w14:paraId="3A8C693E" w14:textId="40DDB166" w:rsidR="00916194" w:rsidRPr="00916194" w:rsidRDefault="00916194" w:rsidP="00916194">
      <w:pPr>
        <w:pStyle w:val="Paragrafoelenco"/>
        <w:numPr>
          <w:ilvl w:val="0"/>
          <w:numId w:val="2"/>
        </w:numPr>
        <w:tabs>
          <w:tab w:val="left" w:pos="426"/>
        </w:tabs>
        <w:spacing w:line="240" w:lineRule="auto"/>
        <w:ind w:left="426" w:hanging="426"/>
        <w:jc w:val="both"/>
        <w:rPr>
          <w:sz w:val="20"/>
          <w:szCs w:val="20"/>
        </w:rPr>
      </w:pPr>
      <w:r w:rsidRPr="00916194">
        <w:rPr>
          <w:rFonts w:eastAsia="Calibri" w:cs="Courier New"/>
          <w:b/>
          <w:i/>
          <w:iCs/>
          <w:sz w:val="20"/>
          <w:szCs w:val="20"/>
          <w:lang w:eastAsia="it-IT"/>
        </w:rPr>
        <w:t xml:space="preserve"> </w:t>
      </w:r>
      <w:r w:rsidRPr="00916194">
        <w:rPr>
          <w:sz w:val="20"/>
          <w:szCs w:val="20"/>
        </w:rPr>
        <w:t>si avvarrà</w:t>
      </w:r>
      <w:r>
        <w:rPr>
          <w:sz w:val="20"/>
          <w:szCs w:val="20"/>
        </w:rPr>
        <w:t xml:space="preserve"> </w:t>
      </w:r>
      <w:r w:rsidRPr="00916194">
        <w:rPr>
          <w:sz w:val="20"/>
          <w:szCs w:val="20"/>
        </w:rPr>
        <w:t>di sistemi di intelligenza artificiale, garantendo che l’uso degli stessi avverr</w:t>
      </w:r>
      <w:r>
        <w:rPr>
          <w:sz w:val="20"/>
          <w:szCs w:val="20"/>
        </w:rPr>
        <w:t xml:space="preserve">à </w:t>
      </w:r>
      <w:r w:rsidRPr="00916194">
        <w:rPr>
          <w:sz w:val="20"/>
          <w:szCs w:val="20"/>
        </w:rPr>
        <w:t>nel rispetto del Regolamento UE 2024/1689, della legge n. 132 del 2025 e della vigente normativa sul trattamento e protezione dei dati (Regolamento UE 2016/679, decreto legislativo n. 196 del 2003).</w:t>
      </w:r>
    </w:p>
    <w:p w14:paraId="5EB56AF3" w14:textId="77777777" w:rsidR="00547C73" w:rsidRDefault="00547C73" w:rsidP="00EB1062">
      <w:pPr>
        <w:spacing w:after="0" w:line="240" w:lineRule="auto"/>
        <w:jc w:val="both"/>
        <w:rPr>
          <w:sz w:val="20"/>
          <w:szCs w:val="20"/>
        </w:rPr>
      </w:pPr>
    </w:p>
    <w:p w14:paraId="04F20DD7" w14:textId="7636ABEA" w:rsidR="00C41162" w:rsidRPr="002F566C" w:rsidRDefault="00BF1D89" w:rsidP="00EB1062">
      <w:pPr>
        <w:pStyle w:val="Paragrafoelenco"/>
        <w:numPr>
          <w:ilvl w:val="0"/>
          <w:numId w:val="1"/>
        </w:numPr>
        <w:spacing w:line="240" w:lineRule="auto"/>
        <w:ind w:left="284" w:hanging="284"/>
        <w:jc w:val="both"/>
        <w:rPr>
          <w:b/>
          <w:sz w:val="20"/>
          <w:szCs w:val="20"/>
        </w:rPr>
      </w:pPr>
      <w:r w:rsidRPr="002F566C">
        <w:rPr>
          <w:b/>
          <w:sz w:val="20"/>
          <w:szCs w:val="20"/>
        </w:rPr>
        <w:t xml:space="preserve">   </w:t>
      </w:r>
      <w:r w:rsidR="00184306" w:rsidRPr="002F566C">
        <w:rPr>
          <w:b/>
          <w:sz w:val="20"/>
          <w:szCs w:val="20"/>
        </w:rPr>
        <w:t xml:space="preserve">Assunzione di ulteriori impegni </w:t>
      </w:r>
    </w:p>
    <w:p w14:paraId="0D031BB4" w14:textId="068313C3" w:rsidR="00C70A0C"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altresì di:</w:t>
      </w:r>
    </w:p>
    <w:p w14:paraId="323C2AF8" w14:textId="438DD4CF" w:rsidR="00547C73" w:rsidRDefault="00625B83" w:rsidP="009737BF">
      <w:pPr>
        <w:pStyle w:val="Paragrafoelenco"/>
        <w:numPr>
          <w:ilvl w:val="0"/>
          <w:numId w:val="2"/>
        </w:numPr>
        <w:tabs>
          <w:tab w:val="left" w:pos="426"/>
        </w:tabs>
        <w:spacing w:line="240" w:lineRule="auto"/>
        <w:ind w:left="426" w:hanging="426"/>
        <w:jc w:val="both"/>
        <w:rPr>
          <w:sz w:val="20"/>
          <w:szCs w:val="20"/>
        </w:rPr>
      </w:pPr>
      <w:r>
        <w:rPr>
          <w:sz w:val="20"/>
          <w:szCs w:val="20"/>
        </w:rPr>
        <w:t>(</w:t>
      </w:r>
      <w:r w:rsidRPr="00026CF4">
        <w:rPr>
          <w:i/>
          <w:iCs/>
          <w:sz w:val="20"/>
          <w:szCs w:val="20"/>
        </w:rPr>
        <w:t>solo se previsti nel Disciplinare</w:t>
      </w:r>
      <w:r>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sidR="00F51DAD">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Pr>
          <w:sz w:val="20"/>
          <w:szCs w:val="20"/>
        </w:rPr>
        <w:t>;</w:t>
      </w:r>
    </w:p>
    <w:p w14:paraId="66287357" w14:textId="747B185E" w:rsidR="00DE783D" w:rsidRDefault="00625B83"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5E2F3EC9" w:rsidR="00625B83" w:rsidRDefault="00625B83" w:rsidP="009737BF">
      <w:pPr>
        <w:pStyle w:val="Paragrafoelenco"/>
        <w:numPr>
          <w:ilvl w:val="0"/>
          <w:numId w:val="2"/>
        </w:numPr>
        <w:tabs>
          <w:tab w:val="left" w:pos="426"/>
        </w:tabs>
        <w:spacing w:line="240" w:lineRule="auto"/>
        <w:ind w:left="426" w:hanging="426"/>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EB1062">
      <w:pPr>
        <w:spacing w:line="240" w:lineRule="auto"/>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A76ED32" w:rsidR="00625B83" w:rsidRDefault="00625B83" w:rsidP="009737BF">
      <w:pPr>
        <w:pStyle w:val="Paragrafoelenco"/>
        <w:numPr>
          <w:ilvl w:val="0"/>
          <w:numId w:val="2"/>
        </w:numPr>
        <w:tabs>
          <w:tab w:val="left" w:pos="426"/>
        </w:tabs>
        <w:spacing w:line="240" w:lineRule="auto"/>
        <w:ind w:left="426" w:hanging="426"/>
        <w:jc w:val="both"/>
        <w:rPr>
          <w:sz w:val="20"/>
          <w:szCs w:val="20"/>
        </w:rPr>
      </w:pP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w:t>
      </w:r>
      <w:r w:rsidR="009737BF">
        <w:rPr>
          <w:sz w:val="20"/>
          <w:szCs w:val="20"/>
        </w:rPr>
        <w:t xml:space="preserve"> </w:t>
      </w:r>
      <w:r w:rsidRPr="00026CF4">
        <w:rPr>
          <w:sz w:val="20"/>
          <w:szCs w:val="20"/>
        </w:rPr>
        <w:t>l'esecuzione del contratto o per la realizzazione di attività ad esso connesse o strumentali;</w:t>
      </w:r>
    </w:p>
    <w:p w14:paraId="4512F6DF" w14:textId="48316D38" w:rsidR="00625B83" w:rsidRPr="009737BF" w:rsidRDefault="000A46B8" w:rsidP="009737BF">
      <w:pPr>
        <w:pStyle w:val="Paragrafoelenco"/>
        <w:numPr>
          <w:ilvl w:val="0"/>
          <w:numId w:val="2"/>
        </w:numPr>
        <w:tabs>
          <w:tab w:val="left" w:pos="426"/>
        </w:tabs>
        <w:spacing w:line="240" w:lineRule="auto"/>
        <w:ind w:left="426" w:hanging="426"/>
        <w:jc w:val="both"/>
        <w:rPr>
          <w:i/>
          <w:sz w:val="20"/>
          <w:szCs w:val="20"/>
        </w:rPr>
      </w:pPr>
      <w:r w:rsidRPr="006533B7">
        <w:rPr>
          <w:bCs/>
          <w:i/>
          <w:sz w:val="20"/>
          <w:szCs w:val="20"/>
        </w:rPr>
        <w:t>(solo per gli operatori economici non residenti e privi di stabile organizzazione in Italia)</w:t>
      </w:r>
      <w:r>
        <w:rPr>
          <w:i/>
          <w:sz w:val="20"/>
          <w:szCs w:val="20"/>
        </w:rPr>
        <w:t xml:space="preserve"> </w:t>
      </w:r>
      <w:r w:rsidR="00625B83"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18977421" w14:textId="77777777" w:rsidR="009737BF" w:rsidRPr="00026CF4" w:rsidRDefault="009737BF" w:rsidP="009737BF">
      <w:pPr>
        <w:pStyle w:val="Paragrafoelenco"/>
        <w:tabs>
          <w:tab w:val="left" w:pos="426"/>
        </w:tabs>
        <w:spacing w:line="240" w:lineRule="auto"/>
        <w:ind w:left="426"/>
        <w:jc w:val="both"/>
        <w:rPr>
          <w:i/>
          <w:sz w:val="20"/>
          <w:szCs w:val="20"/>
        </w:rPr>
      </w:pPr>
    </w:p>
    <w:p w14:paraId="752DE6CF" w14:textId="0E00048B" w:rsidR="008003FD" w:rsidRPr="003B5276" w:rsidRDefault="008003FD" w:rsidP="009737BF">
      <w:pPr>
        <w:pStyle w:val="Paragrafoelenco"/>
        <w:numPr>
          <w:ilvl w:val="0"/>
          <w:numId w:val="21"/>
        </w:numPr>
        <w:spacing w:before="60" w:after="60" w:line="240" w:lineRule="auto"/>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EB1062">
      <w:pPr>
        <w:spacing w:line="240" w:lineRule="auto"/>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868BAA1" w:rsidR="00243F87" w:rsidRDefault="00184306" w:rsidP="009737BF">
      <w:pPr>
        <w:pStyle w:val="Paragrafoelenco"/>
        <w:numPr>
          <w:ilvl w:val="0"/>
          <w:numId w:val="2"/>
        </w:numPr>
        <w:tabs>
          <w:tab w:val="left" w:pos="426"/>
        </w:tabs>
        <w:spacing w:line="240" w:lineRule="auto"/>
        <w:ind w:left="426" w:hanging="426"/>
        <w:jc w:val="both"/>
        <w:rPr>
          <w:sz w:val="20"/>
          <w:szCs w:val="20"/>
        </w:rPr>
      </w:pP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EB1062">
      <w:pPr>
        <w:spacing w:line="240" w:lineRule="auto"/>
        <w:ind w:left="284" w:hanging="284"/>
        <w:jc w:val="both"/>
        <w:rPr>
          <w:bCs/>
          <w:i/>
          <w:sz w:val="20"/>
          <w:szCs w:val="20"/>
        </w:rPr>
      </w:pPr>
      <w:r w:rsidRPr="006533B7">
        <w:rPr>
          <w:bCs/>
          <w:i/>
          <w:sz w:val="20"/>
          <w:szCs w:val="20"/>
        </w:rPr>
        <w:t>(solo se vigenti decreti CAM per il settore di riferimento)</w:t>
      </w:r>
    </w:p>
    <w:p w14:paraId="2F730159" w14:textId="726815BE" w:rsidR="00DE783D" w:rsidRPr="00026CF4" w:rsidRDefault="008003FD" w:rsidP="009737BF">
      <w:pPr>
        <w:pStyle w:val="Paragrafoelenco"/>
        <w:numPr>
          <w:ilvl w:val="0"/>
          <w:numId w:val="2"/>
        </w:numPr>
        <w:tabs>
          <w:tab w:val="left" w:pos="426"/>
        </w:tabs>
        <w:spacing w:line="240" w:lineRule="auto"/>
        <w:ind w:left="426" w:hanging="426"/>
        <w:jc w:val="both"/>
        <w:rPr>
          <w:bCs/>
          <w:i/>
          <w:sz w:val="20"/>
          <w:szCs w:val="20"/>
        </w:rPr>
      </w:pP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w:t>
      </w:r>
      <w:r w:rsidR="0011379C">
        <w:rPr>
          <w:bCs/>
          <w:i/>
          <w:sz w:val="20"/>
          <w:szCs w:val="20"/>
        </w:rPr>
        <w:t xml:space="preserve"> </w:t>
      </w:r>
      <w:r w:rsidRPr="006533B7">
        <w:rPr>
          <w:bCs/>
          <w:i/>
          <w:sz w:val="20"/>
          <w:szCs w:val="20"/>
        </w:rPr>
        <w:t>settore di interesse)</w:t>
      </w:r>
      <w:r w:rsidR="00DE783D">
        <w:rPr>
          <w:bCs/>
          <w:i/>
          <w:sz w:val="20"/>
          <w:szCs w:val="20"/>
        </w:rPr>
        <w:t>;</w:t>
      </w:r>
    </w:p>
    <w:p w14:paraId="28956353" w14:textId="7073A256" w:rsidR="00C41162" w:rsidRDefault="00184306" w:rsidP="009737BF">
      <w:pPr>
        <w:pStyle w:val="Paragrafoelenco"/>
        <w:numPr>
          <w:ilvl w:val="0"/>
          <w:numId w:val="2"/>
        </w:numPr>
        <w:tabs>
          <w:tab w:val="left" w:pos="426"/>
        </w:tabs>
        <w:spacing w:line="240" w:lineRule="auto"/>
        <w:ind w:left="426" w:hanging="426"/>
        <w:jc w:val="both"/>
        <w:rPr>
          <w:sz w:val="20"/>
          <w:szCs w:val="20"/>
        </w:rPr>
      </w:pPr>
      <w:r w:rsidRPr="006533B7">
        <w:rPr>
          <w:sz w:val="20"/>
          <w:szCs w:val="20"/>
        </w:rPr>
        <w:t xml:space="preserve">in caso di aggiudicazione, </w:t>
      </w:r>
      <w:r w:rsidR="006E246B" w:rsidRPr="006533B7">
        <w:rPr>
          <w:sz w:val="20"/>
          <w:szCs w:val="20"/>
        </w:rPr>
        <w:t xml:space="preserve">ad adempiere </w:t>
      </w:r>
      <w:r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0BBA16B6" w14:textId="77777777" w:rsidR="0011379C" w:rsidRPr="006533B7" w:rsidRDefault="0011379C" w:rsidP="0011379C">
      <w:pPr>
        <w:pStyle w:val="Paragrafoelenco"/>
        <w:tabs>
          <w:tab w:val="left" w:pos="426"/>
        </w:tabs>
        <w:spacing w:line="240" w:lineRule="auto"/>
        <w:ind w:left="426"/>
        <w:jc w:val="both"/>
        <w:rPr>
          <w:sz w:val="20"/>
          <w:szCs w:val="20"/>
        </w:rPr>
      </w:pPr>
    </w:p>
    <w:p w14:paraId="51CF3D51" w14:textId="77777777" w:rsidR="00C41162" w:rsidRPr="002F566C" w:rsidRDefault="00184306" w:rsidP="0011379C">
      <w:pPr>
        <w:pStyle w:val="Paragrafoelenco"/>
        <w:numPr>
          <w:ilvl w:val="0"/>
          <w:numId w:val="1"/>
        </w:numPr>
        <w:spacing w:line="240" w:lineRule="auto"/>
        <w:ind w:left="284" w:hanging="284"/>
        <w:jc w:val="both"/>
        <w:rPr>
          <w:b/>
          <w:sz w:val="20"/>
          <w:szCs w:val="20"/>
        </w:rPr>
      </w:pPr>
      <w:r w:rsidRPr="002F566C">
        <w:rPr>
          <w:b/>
          <w:sz w:val="20"/>
          <w:szCs w:val="20"/>
        </w:rPr>
        <w:t>Autorizzazioni e ulteriori dichiarazioni ai fini dell’accesso, delle comunicazioni e del trattamento dei dati</w:t>
      </w:r>
    </w:p>
    <w:p w14:paraId="5B71855C" w14:textId="1F27A638" w:rsidR="00433C3B"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9737BF">
      <w:pPr>
        <w:pStyle w:val="Paragrafoelenco"/>
        <w:numPr>
          <w:ilvl w:val="0"/>
          <w:numId w:val="21"/>
        </w:numPr>
        <w:spacing w:before="60" w:after="60" w:line="240" w:lineRule="auto"/>
        <w:ind w:left="284" w:hanging="284"/>
        <w:jc w:val="both"/>
        <w:rPr>
          <w:sz w:val="20"/>
          <w:szCs w:val="20"/>
        </w:rPr>
      </w:pPr>
      <w:r w:rsidRPr="00DB78F3">
        <w:rPr>
          <w:b/>
          <w:sz w:val="20"/>
          <w:szCs w:val="20"/>
        </w:rPr>
        <w:lastRenderedPageBreak/>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50F8FE07"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6533B7">
        <w:rPr>
          <w:b/>
          <w:sz w:val="20"/>
          <w:szCs w:val="20"/>
        </w:rPr>
        <w:t>DICHIARA</w:t>
      </w:r>
      <w:r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737BF">
      <w:pPr>
        <w:pStyle w:val="Paragrafoelenco"/>
        <w:numPr>
          <w:ilvl w:val="0"/>
          <w:numId w:val="21"/>
        </w:numPr>
        <w:spacing w:before="60" w:after="60" w:line="240" w:lineRule="auto"/>
        <w:ind w:left="284" w:hanging="284"/>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Default="00AC0E67" w:rsidP="009737BF">
      <w:pPr>
        <w:pStyle w:val="Paragrafoelenco"/>
        <w:numPr>
          <w:ilvl w:val="0"/>
          <w:numId w:val="21"/>
        </w:numPr>
        <w:spacing w:before="60" w:after="60" w:line="240" w:lineRule="auto"/>
        <w:ind w:left="284" w:hanging="284"/>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3EA43813" w14:textId="77777777" w:rsidR="009737BF" w:rsidRPr="006533B7" w:rsidRDefault="009737BF" w:rsidP="009737BF">
      <w:pPr>
        <w:pStyle w:val="Paragrafoelenco"/>
        <w:spacing w:before="60" w:after="60" w:line="240" w:lineRule="auto"/>
        <w:ind w:left="284"/>
        <w:jc w:val="both"/>
        <w:rPr>
          <w:sz w:val="20"/>
          <w:szCs w:val="20"/>
        </w:rPr>
      </w:pPr>
    </w:p>
    <w:p w14:paraId="1AE19C52" w14:textId="77777777" w:rsidR="00C41162" w:rsidRPr="006533B7" w:rsidRDefault="00184306" w:rsidP="00EB1062">
      <w:pPr>
        <w:spacing w:before="60" w:after="60" w:line="240" w:lineRule="auto"/>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B92B5F">
      <w:headerReference w:type="default" r:id="rId9"/>
      <w:pgSz w:w="11906" w:h="16838"/>
      <w:pgMar w:top="993" w:right="1134" w:bottom="1134" w:left="1134"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73B6" w14:textId="77777777" w:rsidR="003606E1" w:rsidRDefault="003606E1">
      <w:pPr>
        <w:spacing w:after="0" w:line="240" w:lineRule="auto"/>
      </w:pPr>
      <w:r>
        <w:separator/>
      </w:r>
    </w:p>
  </w:endnote>
  <w:endnote w:type="continuationSeparator" w:id="0">
    <w:p w14:paraId="7D709D74" w14:textId="77777777" w:rsidR="003606E1" w:rsidRDefault="0036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7ED6" w14:textId="77777777" w:rsidR="003606E1" w:rsidRDefault="003606E1">
      <w:pPr>
        <w:rPr>
          <w:sz w:val="12"/>
        </w:rPr>
      </w:pPr>
      <w:r>
        <w:separator/>
      </w:r>
    </w:p>
  </w:footnote>
  <w:footnote w:type="continuationSeparator" w:id="0">
    <w:p w14:paraId="4504CACD" w14:textId="77777777" w:rsidR="003606E1" w:rsidRDefault="003606E1">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Layout w:type="fixed"/>
      <w:tblCellMar>
        <w:left w:w="113" w:type="dxa"/>
      </w:tblCellMar>
      <w:tblLook w:val="04A0" w:firstRow="1" w:lastRow="0" w:firstColumn="1" w:lastColumn="0" w:noHBand="0" w:noVBand="1"/>
    </w:tblPr>
    <w:tblGrid>
      <w:gridCol w:w="2263"/>
      <w:gridCol w:w="5954"/>
      <w:gridCol w:w="2551"/>
    </w:tblGrid>
    <w:tr w:rsidR="001C5A46" w:rsidRPr="00B14D60" w14:paraId="35FE81F8" w14:textId="77777777" w:rsidTr="001C5A46">
      <w:trPr>
        <w:cantSplit/>
        <w:trHeight w:val="1408"/>
        <w:jc w:val="center"/>
      </w:trPr>
      <w:tc>
        <w:tcPr>
          <w:tcW w:w="2263"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14:paraId="3683E3A7" w14:textId="77777777" w:rsidR="001C5A46" w:rsidRPr="00F37519" w:rsidRDefault="001C5A46" w:rsidP="001C5A46">
          <w:pPr>
            <w:rPr>
              <w:rFonts w:cs="Tahoma"/>
              <w:sz w:val="2"/>
              <w:szCs w:val="6"/>
            </w:rPr>
          </w:pPr>
          <w:bookmarkStart w:id="5" w:name="_Hlk128647754"/>
          <w:r>
            <w:rPr>
              <w:noProof/>
            </w:rPr>
            <w:drawing>
              <wp:anchor distT="0" distB="0" distL="114300" distR="114300" simplePos="0" relativeHeight="251660288" behindDoc="0" locked="0" layoutInCell="1" allowOverlap="1" wp14:anchorId="7FCCE068" wp14:editId="71C9E366">
                <wp:simplePos x="0" y="0"/>
                <wp:positionH relativeFrom="column">
                  <wp:posOffset>320675</wp:posOffset>
                </wp:positionH>
                <wp:positionV relativeFrom="paragraph">
                  <wp:posOffset>-6985</wp:posOffset>
                </wp:positionV>
                <wp:extent cx="714375" cy="714375"/>
                <wp:effectExtent l="0" t="0" r="0" b="9525"/>
                <wp:wrapNone/>
                <wp:docPr id="216248280" name="Immagine 1"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14705" w14:textId="77777777" w:rsidR="001C5A46" w:rsidRPr="00B14D60" w:rsidRDefault="001C5A46" w:rsidP="001C5A46">
          <w:pPr>
            <w:rPr>
              <w:rFonts w:cs="Tahoma"/>
              <w:sz w:val="16"/>
              <w:szCs w:val="20"/>
            </w:rPr>
          </w:pPr>
        </w:p>
      </w:tc>
      <w:tc>
        <w:tcPr>
          <w:tcW w:w="59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B83C27" w14:textId="77777777" w:rsidR="001C5A46" w:rsidRPr="001C5A46" w:rsidRDefault="001C5A46" w:rsidP="001C5A46">
          <w:pPr>
            <w:spacing w:after="0" w:line="240" w:lineRule="auto"/>
            <w:jc w:val="center"/>
            <w:rPr>
              <w:rFonts w:ascii="Garamond" w:eastAsia="Batang" w:hAnsi="Garamond"/>
              <w:b/>
              <w:bCs/>
              <w:sz w:val="20"/>
              <w:szCs w:val="20"/>
            </w:rPr>
          </w:pPr>
          <w:r w:rsidRPr="001C5A46">
            <w:rPr>
              <w:rFonts w:ascii="Garamond" w:eastAsia="Batang" w:hAnsi="Garamond"/>
              <w:b/>
              <w:bCs/>
              <w:sz w:val="20"/>
              <w:szCs w:val="20"/>
            </w:rPr>
            <w:t>Comune di Albanella – A.S.A. S.R.L. Azienda Servizi Ambientali</w:t>
          </w:r>
        </w:p>
        <w:p w14:paraId="34E85446" w14:textId="77777777" w:rsidR="001C5A46" w:rsidRPr="001C5A46" w:rsidRDefault="001C5A46" w:rsidP="001C5A46">
          <w:pPr>
            <w:spacing w:after="0" w:line="240" w:lineRule="auto"/>
            <w:jc w:val="center"/>
            <w:rPr>
              <w:rFonts w:ascii="Garamond" w:eastAsia="Batang" w:hAnsi="Garamond"/>
              <w:sz w:val="20"/>
              <w:szCs w:val="20"/>
            </w:rPr>
          </w:pPr>
          <w:r w:rsidRPr="001C5A46">
            <w:rPr>
              <w:rFonts w:ascii="Garamond" w:eastAsia="Batang" w:hAnsi="Garamond"/>
              <w:sz w:val="20"/>
              <w:szCs w:val="20"/>
            </w:rPr>
            <w:t>Sede Legale: Piazza Cavalieri di Vittorio Veneto, 6 – 84044 Albanella (SA)</w:t>
          </w:r>
        </w:p>
        <w:p w14:paraId="4FF5CC6F" w14:textId="77777777" w:rsidR="001C5A46" w:rsidRPr="001C5A46" w:rsidRDefault="001C5A46" w:rsidP="001C5A46">
          <w:pPr>
            <w:spacing w:after="0" w:line="240" w:lineRule="auto"/>
            <w:jc w:val="center"/>
            <w:rPr>
              <w:rFonts w:ascii="Garamond" w:hAnsi="Garamond"/>
              <w:sz w:val="20"/>
              <w:szCs w:val="20"/>
            </w:rPr>
          </w:pPr>
          <w:r w:rsidRPr="001C5A46">
            <w:rPr>
              <w:rFonts w:ascii="Garamond" w:eastAsia="Batang" w:hAnsi="Garamond"/>
              <w:sz w:val="20"/>
              <w:szCs w:val="20"/>
            </w:rPr>
            <w:t>C.F.  82002390654 - P.Iva: 00775890650</w:t>
          </w:r>
        </w:p>
        <w:p w14:paraId="23B09159" w14:textId="77777777" w:rsidR="001C5A46" w:rsidRPr="009E00D2" w:rsidRDefault="001C5A46" w:rsidP="001C5A46">
          <w:pPr>
            <w:spacing w:after="0" w:line="240" w:lineRule="auto"/>
            <w:jc w:val="center"/>
            <w:rPr>
              <w:rFonts w:cs="Arial"/>
              <w:color w:val="0563C1"/>
              <w:sz w:val="20"/>
              <w:szCs w:val="12"/>
              <w:u w:val="single"/>
            </w:rPr>
          </w:pPr>
          <w:hyperlink r:id="rId2" w:history="1">
            <w:r w:rsidRPr="001C5A46">
              <w:rPr>
                <w:rStyle w:val="Collegamentoipertestuale"/>
                <w:rFonts w:ascii="Garamond" w:eastAsiaTheme="majorEastAsia" w:hAnsi="Garamond"/>
                <w:sz w:val="20"/>
                <w:szCs w:val="20"/>
              </w:rPr>
              <w:t>http://www.comune.albanella.sa.it/</w:t>
            </w:r>
          </w:hyperlink>
        </w:p>
      </w:tc>
      <w:tc>
        <w:tcPr>
          <w:tcW w:w="25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C4C0B3" w14:textId="457A947C" w:rsidR="001C5A46" w:rsidRDefault="001C5A46" w:rsidP="001C5A46">
          <w:pPr>
            <w:ind w:left="33"/>
            <w:jc w:val="center"/>
            <w:rPr>
              <w:sz w:val="20"/>
              <w:szCs w:val="18"/>
              <w:highlight w:val="yellow"/>
            </w:rPr>
          </w:pPr>
          <w:r>
            <w:rPr>
              <w:noProof/>
            </w:rPr>
            <w:drawing>
              <wp:anchor distT="0" distB="0" distL="114300" distR="114300" simplePos="0" relativeHeight="251659264" behindDoc="0" locked="0" layoutInCell="1" allowOverlap="1" wp14:anchorId="6925B65D" wp14:editId="6CF47C22">
                <wp:simplePos x="0" y="0"/>
                <wp:positionH relativeFrom="column">
                  <wp:posOffset>67945</wp:posOffset>
                </wp:positionH>
                <wp:positionV relativeFrom="paragraph">
                  <wp:posOffset>104140</wp:posOffset>
                </wp:positionV>
                <wp:extent cx="1390015" cy="267970"/>
                <wp:effectExtent l="0" t="0" r="635" b="0"/>
                <wp:wrapNone/>
                <wp:docPr id="924322086" name="Immagine 1"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015" cy="267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163CC" w14:textId="647DB44B" w:rsidR="001C5A46" w:rsidRPr="0059184D" w:rsidRDefault="001C5A46" w:rsidP="001C5A46">
          <w:pPr>
            <w:ind w:left="33"/>
            <w:jc w:val="center"/>
            <w:rPr>
              <w:b/>
              <w:bCs/>
              <w:sz w:val="16"/>
              <w:szCs w:val="20"/>
            </w:rPr>
          </w:pPr>
        </w:p>
      </w:tc>
    </w:tr>
    <w:bookmarkEnd w:id="5"/>
  </w:tbl>
  <w:p w14:paraId="5562BE29" w14:textId="35E7A9EE"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C756A5A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8F0660"/>
    <w:multiLevelType w:val="hybridMultilevel"/>
    <w:tmpl w:val="6D4A2670"/>
    <w:lvl w:ilvl="0" w:tplc="DAC8CF3C">
      <w:numFmt w:val="bullet"/>
      <w:lvlText w:val="-"/>
      <w:lvlJc w:val="left"/>
      <w:pPr>
        <w:ind w:left="720" w:hanging="360"/>
      </w:pPr>
      <w:rPr>
        <w:rFonts w:ascii="Titillium" w:eastAsia="Calibri"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C2696"/>
    <w:multiLevelType w:val="hybridMultilevel"/>
    <w:tmpl w:val="F586C6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7"/>
  </w:num>
  <w:num w:numId="3" w16cid:durableId="194126910">
    <w:abstractNumId w:val="8"/>
  </w:num>
  <w:num w:numId="4" w16cid:durableId="1814369190">
    <w:abstractNumId w:val="11"/>
  </w:num>
  <w:num w:numId="5" w16cid:durableId="1082027215">
    <w:abstractNumId w:val="2"/>
  </w:num>
  <w:num w:numId="6" w16cid:durableId="1677995524">
    <w:abstractNumId w:val="16"/>
  </w:num>
  <w:num w:numId="7" w16cid:durableId="687757341">
    <w:abstractNumId w:val="7"/>
  </w:num>
  <w:num w:numId="8" w16cid:durableId="438110404">
    <w:abstractNumId w:val="21"/>
  </w:num>
  <w:num w:numId="9" w16cid:durableId="2124886931">
    <w:abstractNumId w:val="6"/>
  </w:num>
  <w:num w:numId="10" w16cid:durableId="601105162">
    <w:abstractNumId w:val="1"/>
  </w:num>
  <w:num w:numId="11" w16cid:durableId="805709151">
    <w:abstractNumId w:val="14"/>
  </w:num>
  <w:num w:numId="12" w16cid:durableId="1677229606">
    <w:abstractNumId w:val="5"/>
  </w:num>
  <w:num w:numId="13" w16cid:durableId="1279991465">
    <w:abstractNumId w:val="15"/>
  </w:num>
  <w:num w:numId="14" w16cid:durableId="1762336574">
    <w:abstractNumId w:val="0"/>
  </w:num>
  <w:num w:numId="15" w16cid:durableId="1712337772">
    <w:abstractNumId w:val="9"/>
  </w:num>
  <w:num w:numId="16" w16cid:durableId="31929685">
    <w:abstractNumId w:val="3"/>
  </w:num>
  <w:num w:numId="17" w16cid:durableId="797067071">
    <w:abstractNumId w:val="18"/>
  </w:num>
  <w:num w:numId="18" w16cid:durableId="446583041">
    <w:abstractNumId w:val="10"/>
  </w:num>
  <w:num w:numId="19" w16cid:durableId="1008361891">
    <w:abstractNumId w:val="19"/>
  </w:num>
  <w:num w:numId="20" w16cid:durableId="875581552">
    <w:abstractNumId w:val="4"/>
  </w:num>
  <w:num w:numId="21" w16cid:durableId="1759523729">
    <w:abstractNumId w:val="20"/>
  </w:num>
  <w:num w:numId="22" w16cid:durableId="392000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13385"/>
    <w:rsid w:val="0011379C"/>
    <w:rsid w:val="00121EA8"/>
    <w:rsid w:val="00122975"/>
    <w:rsid w:val="00132C2D"/>
    <w:rsid w:val="00140122"/>
    <w:rsid w:val="00141B8D"/>
    <w:rsid w:val="00153D4E"/>
    <w:rsid w:val="00154EC1"/>
    <w:rsid w:val="001731EF"/>
    <w:rsid w:val="0017440B"/>
    <w:rsid w:val="00184306"/>
    <w:rsid w:val="001925E0"/>
    <w:rsid w:val="00196D40"/>
    <w:rsid w:val="00197F97"/>
    <w:rsid w:val="001B6DD9"/>
    <w:rsid w:val="001C0D35"/>
    <w:rsid w:val="001C4ECC"/>
    <w:rsid w:val="001C5A46"/>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417E"/>
    <w:rsid w:val="002E3D4C"/>
    <w:rsid w:val="002F566C"/>
    <w:rsid w:val="0030059B"/>
    <w:rsid w:val="00303D87"/>
    <w:rsid w:val="00307002"/>
    <w:rsid w:val="003131F3"/>
    <w:rsid w:val="00320515"/>
    <w:rsid w:val="00331E92"/>
    <w:rsid w:val="00332889"/>
    <w:rsid w:val="00336832"/>
    <w:rsid w:val="00345201"/>
    <w:rsid w:val="00347DF9"/>
    <w:rsid w:val="00354FAA"/>
    <w:rsid w:val="00355A8C"/>
    <w:rsid w:val="003606E1"/>
    <w:rsid w:val="003607A2"/>
    <w:rsid w:val="003613CE"/>
    <w:rsid w:val="003742EA"/>
    <w:rsid w:val="00387828"/>
    <w:rsid w:val="003B19C4"/>
    <w:rsid w:val="003B2214"/>
    <w:rsid w:val="003B3811"/>
    <w:rsid w:val="003B5276"/>
    <w:rsid w:val="003B739C"/>
    <w:rsid w:val="003C2A5E"/>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4F1EE6"/>
    <w:rsid w:val="00500F41"/>
    <w:rsid w:val="005021B0"/>
    <w:rsid w:val="0051170C"/>
    <w:rsid w:val="0051528E"/>
    <w:rsid w:val="005171CC"/>
    <w:rsid w:val="00525B03"/>
    <w:rsid w:val="0053285A"/>
    <w:rsid w:val="00540456"/>
    <w:rsid w:val="00540679"/>
    <w:rsid w:val="00541130"/>
    <w:rsid w:val="00547C73"/>
    <w:rsid w:val="0055221E"/>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6F7814"/>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16194"/>
    <w:rsid w:val="00921426"/>
    <w:rsid w:val="00942E88"/>
    <w:rsid w:val="009535B2"/>
    <w:rsid w:val="009547ED"/>
    <w:rsid w:val="00957AA0"/>
    <w:rsid w:val="00957C2C"/>
    <w:rsid w:val="00971775"/>
    <w:rsid w:val="009737BF"/>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4397F"/>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92B5F"/>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22E8"/>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1062"/>
    <w:rsid w:val="00EB22FE"/>
    <w:rsid w:val="00EB37F0"/>
    <w:rsid w:val="00EB4EFE"/>
    <w:rsid w:val="00EC541D"/>
    <w:rsid w:val="00EC7107"/>
    <w:rsid w:val="00EE4127"/>
    <w:rsid w:val="00F05ACD"/>
    <w:rsid w:val="00F10C96"/>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NoSpacingChar">
    <w:name w:val="No Spacing Char"/>
    <w:qFormat/>
    <w:rsid w:val="00916194"/>
    <w:rPr>
      <w:sz w:val="22"/>
      <w:szCs w:val="22"/>
      <w:lang w:val="it-IT" w:eastAsia="en-US" w:bidi="ar-SA"/>
    </w:rPr>
  </w:style>
  <w:style w:type="table" w:customStyle="1" w:styleId="Tabellaelenco4-colore11">
    <w:name w:val="Tabella elenco 4 - colore 11"/>
    <w:basedOn w:val="Tabellanormale"/>
    <w:uiPriority w:val="49"/>
    <w:rsid w:val="00916194"/>
    <w:pPr>
      <w:suppressAutoHyphens w:val="0"/>
    </w:pPr>
    <w:rPr>
      <w:rFonts w:eastAsiaTheme="minorEastAsia"/>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llegamentoipertestuale">
    <w:name w:val="Hyperlink"/>
    <w:basedOn w:val="Carpredefinitoparagrafo"/>
    <w:uiPriority w:val="99"/>
    <w:unhideWhenUsed/>
    <w:rsid w:val="001C5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ambiente.it/trasparenza/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comune.albanella.s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4188</Words>
  <Characters>23872</Characters>
  <Application>Microsoft Office Word</Application>
  <DocSecurity>0</DocSecurity>
  <Lines>198</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operatore02</cp:lastModifiedBy>
  <cp:revision>6</cp:revision>
  <cp:lastPrinted>2023-12-13T08:59:00Z</cp:lastPrinted>
  <dcterms:created xsi:type="dcterms:W3CDTF">2025-10-03T09:01:00Z</dcterms:created>
  <dcterms:modified xsi:type="dcterms:W3CDTF">2026-07-01T09:59:00Z</dcterms:modified>
  <dc:language>it-IT</dc:language>
</cp:coreProperties>
</file>